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834697" w14:textId="6A915391" w:rsidR="00A03CEB" w:rsidRPr="00A03CEB" w:rsidRDefault="00A03CEB" w:rsidP="00A03CEB">
      <w:pPr>
        <w:jc w:val="right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67725C3" wp14:editId="1D601D9B">
            <wp:simplePos x="0" y="0"/>
            <wp:positionH relativeFrom="margin">
              <wp:posOffset>1314450</wp:posOffset>
            </wp:positionH>
            <wp:positionV relativeFrom="line">
              <wp:posOffset>218440</wp:posOffset>
            </wp:positionV>
            <wp:extent cx="4109085" cy="673735"/>
            <wp:effectExtent l="0" t="0" r="5715" b="12065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鲁伯特Logo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673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CEB">
        <w:rPr>
          <w:rFonts w:ascii="PingFang SC" w:eastAsia="PingFang SC" w:hAnsi="PingFang SC"/>
          <w:b/>
          <w:sz w:val="40"/>
        </w:rPr>
        <w:t>PPWrite Android SDK</w:t>
      </w:r>
    </w:p>
    <w:p w14:paraId="0BE49483" w14:textId="77777777" w:rsidR="00A03CEB" w:rsidRPr="00911CE5" w:rsidRDefault="00A03CEB" w:rsidP="00911CE5">
      <w:pPr>
        <w:jc w:val="right"/>
        <w:rPr>
          <w:rFonts w:ascii="Heiti SC Light" w:eastAsia="Heiti SC Light"/>
          <w:sz w:val="32"/>
        </w:rPr>
      </w:pPr>
      <w:r w:rsidRPr="00911CE5">
        <w:rPr>
          <w:rFonts w:ascii="Heiti SC Light" w:eastAsia="Heiti SC Light" w:hint="eastAsia"/>
          <w:sz w:val="32"/>
        </w:rPr>
        <w:t>参考手册</w:t>
      </w:r>
    </w:p>
    <w:p w14:paraId="44133AD6" w14:textId="670A75E8" w:rsidR="00A03CEB" w:rsidRPr="00911CE5" w:rsidRDefault="0043197E" w:rsidP="00911CE5">
      <w:pPr>
        <w:jc w:val="right"/>
        <w:rPr>
          <w:rFonts w:ascii="Heiti SC Light" w:eastAsia="Heiti SC Light"/>
          <w:b/>
          <w:sz w:val="32"/>
        </w:rPr>
      </w:pPr>
      <w:r>
        <w:rPr>
          <w:rFonts w:ascii="Heiti SC Light" w:eastAsia="Heiti SC Light" w:hint="eastAsia"/>
          <w:b/>
          <w:sz w:val="32"/>
        </w:rPr>
        <w:t>V</w:t>
      </w:r>
      <w:r w:rsidR="00A03CEB" w:rsidRPr="00911CE5">
        <w:rPr>
          <w:rFonts w:ascii="Heiti SC Light" w:eastAsia="Heiti SC Light"/>
          <w:b/>
          <w:sz w:val="32"/>
        </w:rPr>
        <w:t>2.</w:t>
      </w:r>
      <w:r w:rsidR="00911CE5">
        <w:rPr>
          <w:rFonts w:ascii="Heiti SC Light" w:eastAsia="Heiti SC Light" w:hint="eastAsia"/>
          <w:b/>
          <w:sz w:val="32"/>
        </w:rPr>
        <w:t>5</w:t>
      </w:r>
      <w:r w:rsidR="002C0341">
        <w:rPr>
          <w:rFonts w:ascii="Heiti SC Light" w:eastAsia="Heiti SC Light"/>
          <w:b/>
          <w:sz w:val="32"/>
        </w:rPr>
        <w:t>.9</w:t>
      </w:r>
      <w:r w:rsidR="00A03CEB" w:rsidRPr="00911CE5">
        <w:rPr>
          <w:rFonts w:ascii="Heiti SC Light" w:eastAsia="Heiti SC Light"/>
          <w:b/>
          <w:sz w:val="32"/>
        </w:rPr>
        <w:t>版</w:t>
      </w:r>
    </w:p>
    <w:p w14:paraId="30C50D8B" w14:textId="77777777" w:rsidR="00A03CEB" w:rsidRDefault="00A03CEB" w:rsidP="00A03CEB">
      <w:pPr>
        <w:ind w:left="5102" w:hanging="1417"/>
        <w:jc w:val="right"/>
        <w:rPr>
          <w:sz w:val="46"/>
          <w:szCs w:val="46"/>
        </w:rPr>
      </w:pPr>
    </w:p>
    <w:p w14:paraId="6B77C292" w14:textId="0730E562" w:rsidR="00A03CEB" w:rsidRPr="00290FC8" w:rsidRDefault="00A03CEB" w:rsidP="00290FC8">
      <w:pPr>
        <w:ind w:left="5102" w:hanging="1417"/>
        <w:jc w:val="right"/>
        <w:rPr>
          <w:sz w:val="46"/>
          <w:szCs w:val="46"/>
        </w:rPr>
      </w:pPr>
    </w:p>
    <w:p w14:paraId="6C7052B2" w14:textId="77777777" w:rsidR="00A03CEB" w:rsidRDefault="00A03CEB" w:rsidP="00A03CEB"/>
    <w:p w14:paraId="2C217A04" w14:textId="77777777" w:rsidR="00A03CEB" w:rsidRDefault="00A03CEB" w:rsidP="00A03CEB"/>
    <w:p w14:paraId="1B52AEF7" w14:textId="77777777" w:rsidR="00A03CEB" w:rsidRDefault="00A03CEB" w:rsidP="00A03CEB"/>
    <w:p w14:paraId="4E0F0675" w14:textId="77777777" w:rsidR="00A03CEB" w:rsidRDefault="00A03CEB" w:rsidP="00A03CEB"/>
    <w:p w14:paraId="31779058" w14:textId="77777777" w:rsidR="00A03CEB" w:rsidRDefault="00A03CEB" w:rsidP="00A03CEB"/>
    <w:p w14:paraId="52E951A4" w14:textId="77777777" w:rsidR="00A03CEB" w:rsidRDefault="00A03CEB" w:rsidP="00A03CEB"/>
    <w:p w14:paraId="5BEDD9F7" w14:textId="77777777" w:rsidR="00A03CEB" w:rsidRDefault="00A03CEB" w:rsidP="00A03CEB"/>
    <w:p w14:paraId="4F427989" w14:textId="77777777" w:rsidR="00A03CEB" w:rsidRDefault="00A03CEB" w:rsidP="00A03CEB"/>
    <w:p w14:paraId="443D5722" w14:textId="77777777" w:rsidR="00A03CEB" w:rsidRDefault="00A03CEB" w:rsidP="00A03CEB"/>
    <w:p w14:paraId="00448F71" w14:textId="77777777" w:rsidR="00A03CEB" w:rsidRDefault="00A03CEB" w:rsidP="00A03CEB"/>
    <w:p w14:paraId="613F9E97" w14:textId="77777777" w:rsidR="00A03CEB" w:rsidRDefault="00A03CEB" w:rsidP="00A03CEB"/>
    <w:p w14:paraId="60B3FE11" w14:textId="77777777" w:rsidR="00A03CEB" w:rsidRDefault="00A03CEB" w:rsidP="00A03CEB"/>
    <w:p w14:paraId="2BD4EF4A" w14:textId="77777777" w:rsidR="00A03CEB" w:rsidRDefault="00A03CEB" w:rsidP="00A03CEB"/>
    <w:p w14:paraId="22ECBC75" w14:textId="77777777" w:rsidR="00A03CEB" w:rsidRDefault="00A03CEB" w:rsidP="00A03CEB">
      <w:pPr>
        <w:rPr>
          <w:rFonts w:ascii="Arial Unicode MS" w:hAnsi="Arial Unicode MS"/>
          <w:lang w:val="zh-CN"/>
        </w:rPr>
      </w:pPr>
      <w:r>
        <w:rPr>
          <w:lang w:val="zh-CN"/>
        </w:rPr>
        <w:t xml:space="preserve">@2016 RobotPen-PPWrite Android SDK </w:t>
      </w:r>
      <w:r>
        <w:rPr>
          <w:rFonts w:ascii="Arial Unicode MS" w:hAnsi="Arial Unicode MS" w:hint="eastAsia"/>
          <w:lang w:val="zh-CN"/>
        </w:rPr>
        <w:t>参考手册</w:t>
      </w:r>
    </w:p>
    <w:p w14:paraId="6F068E6C" w14:textId="77777777" w:rsidR="00A03CEB" w:rsidRDefault="00A03CEB" w:rsidP="00A03CEB">
      <w:pPr>
        <w:rPr>
          <w:rFonts w:ascii="Arial Unicode MS" w:hAnsi="Arial Unicode MS"/>
          <w:lang w:val="zh-CN"/>
        </w:rPr>
      </w:pPr>
    </w:p>
    <w:p w14:paraId="6992AEBB" w14:textId="77777777" w:rsidR="00A03CEB" w:rsidRDefault="00A03CEB" w:rsidP="00A03C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cs="Helvetica"/>
          <w:b/>
          <w:bCs/>
          <w:sz w:val="28"/>
          <w:szCs w:val="28"/>
        </w:rPr>
      </w:pPr>
      <w:r w:rsidRPr="009E238E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28"/>
          <w:lang w:val="zh-CN"/>
        </w:rPr>
        <w:t>版本记录</w:t>
      </w:r>
    </w:p>
    <w:tbl>
      <w:tblPr>
        <w:tblStyle w:val="ab"/>
        <w:tblW w:w="8931" w:type="dxa"/>
        <w:tblInd w:w="-289" w:type="dxa"/>
        <w:tblLook w:val="04A0" w:firstRow="1" w:lastRow="0" w:firstColumn="1" w:lastColumn="0" w:noHBand="0" w:noVBand="1"/>
      </w:tblPr>
      <w:tblGrid>
        <w:gridCol w:w="1418"/>
        <w:gridCol w:w="4536"/>
        <w:gridCol w:w="1843"/>
        <w:gridCol w:w="1134"/>
      </w:tblGrid>
      <w:tr w:rsidR="00D24B3D" w:rsidRPr="00F446F7" w14:paraId="5451CD0A" w14:textId="77777777" w:rsidTr="00300A19">
        <w:trPr>
          <w:trHeight w:val="352"/>
        </w:trPr>
        <w:tc>
          <w:tcPr>
            <w:tcW w:w="1418" w:type="dxa"/>
            <w:vAlign w:val="center"/>
          </w:tcPr>
          <w:p w14:paraId="3B46328C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V1.0</w:t>
            </w:r>
          </w:p>
        </w:tc>
        <w:tc>
          <w:tcPr>
            <w:tcW w:w="4536" w:type="dxa"/>
          </w:tcPr>
          <w:p w14:paraId="0F0DECF2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更新画布功能</w:t>
            </w:r>
          </w:p>
        </w:tc>
        <w:tc>
          <w:tcPr>
            <w:tcW w:w="1843" w:type="dxa"/>
            <w:vAlign w:val="center"/>
          </w:tcPr>
          <w:p w14:paraId="2447A95A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2016-3-20</w:t>
            </w:r>
          </w:p>
        </w:tc>
        <w:tc>
          <w:tcPr>
            <w:tcW w:w="1134" w:type="dxa"/>
          </w:tcPr>
          <w:p w14:paraId="6C38A65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669A1448" w14:textId="77777777" w:rsidTr="00300A19">
        <w:tc>
          <w:tcPr>
            <w:tcW w:w="1418" w:type="dxa"/>
            <w:vAlign w:val="center"/>
          </w:tcPr>
          <w:p w14:paraId="6133E17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V1.1</w:t>
            </w:r>
          </w:p>
        </w:tc>
        <w:tc>
          <w:tcPr>
            <w:tcW w:w="4536" w:type="dxa"/>
          </w:tcPr>
          <w:p w14:paraId="1E5D23C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更新白板功能，包括录制、截屏等功能</w:t>
            </w:r>
          </w:p>
        </w:tc>
        <w:tc>
          <w:tcPr>
            <w:tcW w:w="1843" w:type="dxa"/>
            <w:vAlign w:val="center"/>
          </w:tcPr>
          <w:p w14:paraId="7631DD02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2016-6-28</w:t>
            </w:r>
          </w:p>
        </w:tc>
        <w:tc>
          <w:tcPr>
            <w:tcW w:w="1134" w:type="dxa"/>
          </w:tcPr>
          <w:p w14:paraId="71F8888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4AAF8836" w14:textId="77777777" w:rsidTr="00300A19">
        <w:trPr>
          <w:trHeight w:val="281"/>
        </w:trPr>
        <w:tc>
          <w:tcPr>
            <w:tcW w:w="1418" w:type="dxa"/>
            <w:vAlign w:val="center"/>
          </w:tcPr>
          <w:p w14:paraId="4008F063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V1.15</w:t>
            </w:r>
          </w:p>
        </w:tc>
        <w:tc>
          <w:tcPr>
            <w:tcW w:w="4536" w:type="dxa"/>
          </w:tcPr>
          <w:p w14:paraId="31FAE4D3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增加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P2P</w:t>
            </w: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功能，包括音频、笔迹、图片同步等</w:t>
            </w:r>
          </w:p>
        </w:tc>
        <w:tc>
          <w:tcPr>
            <w:tcW w:w="1843" w:type="dxa"/>
            <w:vAlign w:val="center"/>
          </w:tcPr>
          <w:p w14:paraId="01294AD9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2016-7-23</w:t>
            </w:r>
          </w:p>
        </w:tc>
        <w:tc>
          <w:tcPr>
            <w:tcW w:w="1134" w:type="dxa"/>
          </w:tcPr>
          <w:p w14:paraId="2829124B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62607479" w14:textId="77777777" w:rsidTr="00300A19">
        <w:trPr>
          <w:trHeight w:val="281"/>
        </w:trPr>
        <w:tc>
          <w:tcPr>
            <w:tcW w:w="1418" w:type="dxa"/>
            <w:vAlign w:val="center"/>
          </w:tcPr>
          <w:p w14:paraId="4B09511A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V2.3.2</w:t>
            </w:r>
          </w:p>
        </w:tc>
        <w:tc>
          <w:tcPr>
            <w:tcW w:w="4536" w:type="dxa"/>
          </w:tcPr>
          <w:p w14:paraId="3F792D8F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修改笔服务创建形式，修改画布类等</w:t>
            </w:r>
          </w:p>
        </w:tc>
        <w:tc>
          <w:tcPr>
            <w:tcW w:w="1843" w:type="dxa"/>
            <w:vAlign w:val="center"/>
          </w:tcPr>
          <w:p w14:paraId="26D59BFF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2016-11-2</w:t>
            </w:r>
          </w:p>
        </w:tc>
        <w:tc>
          <w:tcPr>
            <w:tcW w:w="1134" w:type="dxa"/>
          </w:tcPr>
          <w:p w14:paraId="6BCE3F5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77CA5043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296122A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V2.4.7</w:t>
            </w:r>
          </w:p>
        </w:tc>
        <w:tc>
          <w:tcPr>
            <w:tcW w:w="4536" w:type="dxa"/>
          </w:tcPr>
          <w:p w14:paraId="0E7AE1DF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修改了笔服务的封装方式，将常用方法进行开放</w:t>
            </w:r>
          </w:p>
        </w:tc>
        <w:tc>
          <w:tcPr>
            <w:tcW w:w="1843" w:type="dxa"/>
            <w:vAlign w:val="center"/>
          </w:tcPr>
          <w:p w14:paraId="1B37D7E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2016-12-5</w:t>
            </w:r>
          </w:p>
        </w:tc>
        <w:tc>
          <w:tcPr>
            <w:tcW w:w="1134" w:type="dxa"/>
          </w:tcPr>
          <w:p w14:paraId="4862224A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F446F7" w:rsidRPr="00F446F7" w14:paraId="5B5688FF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625C33A2" w14:textId="6868B5FC" w:rsidR="00F446F7" w:rsidRPr="00F446F7" w:rsidRDefault="00F446F7" w:rsidP="00300A19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5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</w:t>
            </w:r>
          </w:p>
        </w:tc>
        <w:tc>
          <w:tcPr>
            <w:tcW w:w="4536" w:type="dxa"/>
          </w:tcPr>
          <w:p w14:paraId="0635C046" w14:textId="291776C4" w:rsidR="00F446F7" w:rsidRPr="00F446F7" w:rsidRDefault="00F446F7" w:rsidP="00FA2C5D">
            <w:pP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修改了笔服务的</w:t>
            </w:r>
            <w:r w:rsidR="00FA2C5D">
              <w:rPr>
                <w:rFonts w:ascii="Heiti SC Light" w:eastAsia="Heiti SC Light" w:hAnsi="PingFang SC" w:hint="eastAsia"/>
                <w:sz w:val="18"/>
                <w:szCs w:val="18"/>
              </w:rPr>
              <w:t>提供和封装</w:t>
            </w: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方式</w:t>
            </w:r>
            <w:r w:rsidR="00FA2C5D" w:rsidRPr="00F446F7">
              <w:rPr>
                <w:rFonts w:ascii="Heiti SC Light" w:eastAsia="Heiti SC Light" w:hAnsi="PingFang SC" w:hint="eastAsia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571DEF8E" w14:textId="27EEC0E6" w:rsidR="00F446F7" w:rsidRPr="00F446F7" w:rsidRDefault="00F446F7" w:rsidP="00F446F7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>
              <w:rPr>
                <w:rFonts w:ascii="Heiti SC Light" w:eastAsia="Heiti SC Light" w:hint="eastAsia"/>
                <w:sz w:val="18"/>
                <w:szCs w:val="18"/>
              </w:rPr>
              <w:t>2017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1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26</w:t>
            </w:r>
          </w:p>
        </w:tc>
        <w:tc>
          <w:tcPr>
            <w:tcW w:w="1134" w:type="dxa"/>
          </w:tcPr>
          <w:p w14:paraId="327C0848" w14:textId="77777777" w:rsidR="00F446F7" w:rsidRPr="00F446F7" w:rsidRDefault="00F446F7" w:rsidP="005C6260">
            <w:pP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596D5B" w:rsidRPr="00F446F7" w14:paraId="456A3653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07797CC3" w14:textId="24785C07" w:rsidR="00596D5B" w:rsidRPr="00F446F7" w:rsidRDefault="00596D5B" w:rsidP="00300A19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5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9</w:t>
            </w:r>
          </w:p>
        </w:tc>
        <w:tc>
          <w:tcPr>
            <w:tcW w:w="4536" w:type="dxa"/>
          </w:tcPr>
          <w:p w14:paraId="5AB4019B" w14:textId="37A976C3" w:rsidR="00596D5B" w:rsidRPr="00F446F7" w:rsidRDefault="00596D5B" w:rsidP="00FA2C5D">
            <w:pPr>
              <w:rPr>
                <w:rFonts w:ascii="Heiti SC Light" w:eastAsia="Heiti SC Light" w:hAnsi="PingFang SC"/>
                <w:sz w:val="18"/>
                <w:szCs w:val="18"/>
              </w:rPr>
            </w:pPr>
            <w:r>
              <w:rPr>
                <w:rFonts w:ascii="Heiti SC Light" w:eastAsia="Heiti SC Light" w:hAnsi="PingFang SC" w:hint="eastAsia"/>
                <w:sz w:val="18"/>
                <w:szCs w:val="18"/>
              </w:rPr>
              <w:t>由jcenter提供笔服务</w:t>
            </w:r>
          </w:p>
        </w:tc>
        <w:tc>
          <w:tcPr>
            <w:tcW w:w="1843" w:type="dxa"/>
            <w:vAlign w:val="center"/>
          </w:tcPr>
          <w:p w14:paraId="46AE7D10" w14:textId="3ECB97B9" w:rsidR="00596D5B" w:rsidRDefault="00596D5B" w:rsidP="00F446F7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>
              <w:rPr>
                <w:rFonts w:ascii="Heiti SC Light" w:eastAsia="Heiti SC Light" w:hint="eastAsia"/>
                <w:sz w:val="18"/>
                <w:szCs w:val="18"/>
              </w:rPr>
              <w:t>2017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15</w:t>
            </w:r>
          </w:p>
        </w:tc>
        <w:tc>
          <w:tcPr>
            <w:tcW w:w="1134" w:type="dxa"/>
          </w:tcPr>
          <w:p w14:paraId="2F009BEA" w14:textId="77777777" w:rsidR="00596D5B" w:rsidRPr="00F446F7" w:rsidRDefault="00596D5B" w:rsidP="005C6260">
            <w:pP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</w:tbl>
    <w:p w14:paraId="27762350" w14:textId="77777777" w:rsidR="00A03CEB" w:rsidRDefault="00A03CEB" w:rsidP="00A03CEB">
      <w:pPr>
        <w:rPr>
          <w:rFonts w:ascii="Arial Unicode MS" w:hAnsi="Arial Unicode MS"/>
          <w:lang w:val="zh-CN"/>
        </w:rPr>
      </w:pPr>
    </w:p>
    <w:p w14:paraId="7A356909" w14:textId="77777777" w:rsidR="00A03CEB" w:rsidRDefault="00A03CEB" w:rsidP="00A03CEB"/>
    <w:p w14:paraId="6E0B6837" w14:textId="77777777" w:rsidR="00A03CEB" w:rsidRDefault="00A03CEB" w:rsidP="00A03CEB"/>
    <w:p w14:paraId="46AA0030" w14:textId="77777777" w:rsidR="00A03CEB" w:rsidRDefault="00A03CEB" w:rsidP="00A03CEB"/>
    <w:p w14:paraId="02D6152C" w14:textId="77777777" w:rsidR="00A03CEB" w:rsidRDefault="00A03CEB" w:rsidP="00A03CEB"/>
    <w:p w14:paraId="69F6E364" w14:textId="77777777" w:rsidR="00A03CEB" w:rsidRDefault="00A03CEB" w:rsidP="00A03CEB"/>
    <w:p w14:paraId="3F7E6C31" w14:textId="77777777" w:rsidR="00A03CEB" w:rsidRDefault="00A03CEB" w:rsidP="00A03CEB"/>
    <w:p w14:paraId="70095DC1" w14:textId="77777777" w:rsidR="00A03CEB" w:rsidRDefault="00A03CEB" w:rsidP="00A03CEB"/>
    <w:p w14:paraId="325E99AB" w14:textId="77777777" w:rsidR="00A03CEB" w:rsidRDefault="00A03CEB" w:rsidP="00A03CEB"/>
    <w:p w14:paraId="723A05F7" w14:textId="77777777" w:rsidR="00A03CEB" w:rsidRDefault="00A03CEB" w:rsidP="00A03CEB"/>
    <w:p w14:paraId="3703D48F" w14:textId="77777777" w:rsidR="00A03CEB" w:rsidRDefault="00A03CEB" w:rsidP="00A03CEB"/>
    <w:p w14:paraId="28FE474B" w14:textId="77777777" w:rsidR="00A03CEB" w:rsidRDefault="00A03CEB" w:rsidP="00A03CEB"/>
    <w:p w14:paraId="3E01DDD1" w14:textId="77777777" w:rsidR="00A03CEB" w:rsidRDefault="00A03CEB" w:rsidP="00A03CEB"/>
    <w:p w14:paraId="68A75F09" w14:textId="77777777" w:rsidR="00A03CEB" w:rsidRDefault="00A03CEB" w:rsidP="00A03CEB"/>
    <w:p w14:paraId="77F5BA60" w14:textId="77777777" w:rsidR="00A03CEB" w:rsidRDefault="00A03CEB" w:rsidP="00A03CEB"/>
    <w:p w14:paraId="28FBFA79" w14:textId="77777777" w:rsidR="00A03CEB" w:rsidRDefault="00A03CEB" w:rsidP="00A03CEB"/>
    <w:p w14:paraId="45C99D7B" w14:textId="77777777" w:rsidR="00A03CEB" w:rsidRDefault="00A03CEB" w:rsidP="00A03CEB"/>
    <w:sdt>
      <w:sdtPr>
        <w:rPr>
          <w:rFonts w:ascii="Helvetica" w:eastAsia="Arial Unicode MS" w:hAnsi="Helvetica" w:cs="Arial Unicode MS"/>
          <w:b w:val="0"/>
          <w:bCs w:val="0"/>
          <w:color w:val="000000"/>
          <w:kern w:val="2"/>
          <w:sz w:val="22"/>
          <w:szCs w:val="22"/>
          <w:bdr w:val="nil"/>
          <w:lang w:val="zh-CN"/>
        </w:rPr>
        <w:id w:val="50493742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</w:rPr>
      </w:sdtEndPr>
      <w:sdtContent>
        <w:p w14:paraId="62AB52CB" w14:textId="77777777" w:rsidR="00A03CEB" w:rsidRPr="00242F55" w:rsidRDefault="00A03CEB" w:rsidP="00A03CEB">
          <w:pPr>
            <w:pStyle w:val="aa"/>
            <w:jc w:val="center"/>
            <w:rPr>
              <w:sz w:val="36"/>
            </w:rPr>
          </w:pPr>
          <w:r w:rsidRPr="00242F55">
            <w:rPr>
              <w:sz w:val="36"/>
              <w:lang w:val="zh-CN"/>
            </w:rPr>
            <w:t>目录</w:t>
          </w:r>
        </w:p>
        <w:p w14:paraId="0CFBA183" w14:textId="77777777" w:rsidR="003B4C12" w:rsidRDefault="008674A8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caps/>
            </w:rPr>
            <w:fldChar w:fldCharType="begin"/>
          </w:r>
          <w:r>
            <w:rPr>
              <w:caps/>
            </w:rPr>
            <w:instrText xml:space="preserve"> TOC \o "1-4" </w:instrText>
          </w:r>
          <w:r>
            <w:rPr>
              <w:caps/>
            </w:rPr>
            <w:fldChar w:fldCharType="separate"/>
          </w:r>
          <w:r w:rsidR="003B4C12">
            <w:rPr>
              <w:noProof/>
            </w:rPr>
            <w:t>1</w:t>
          </w:r>
          <w:r w:rsidR="003B4C12">
            <w:rPr>
              <w:noProof/>
            </w:rPr>
            <w:t>、</w:t>
          </w:r>
          <w:r w:rsidR="003B4C12"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 w:rsidR="003B4C12">
            <w:rPr>
              <w:noProof/>
            </w:rPr>
            <w:t>介绍</w:t>
          </w:r>
          <w:r w:rsidR="003B4C12">
            <w:rPr>
              <w:noProof/>
            </w:rPr>
            <w:tab/>
          </w:r>
          <w:r w:rsidR="003B4C12">
            <w:rPr>
              <w:noProof/>
            </w:rPr>
            <w:fldChar w:fldCharType="begin"/>
          </w:r>
          <w:r w:rsidR="003B4C12">
            <w:rPr>
              <w:noProof/>
            </w:rPr>
            <w:instrText xml:space="preserve"> PAGEREF _Toc475726145 \h </w:instrText>
          </w:r>
          <w:r w:rsidR="003B4C12">
            <w:rPr>
              <w:noProof/>
            </w:rPr>
          </w:r>
          <w:r w:rsidR="003B4C12">
            <w:rPr>
              <w:noProof/>
            </w:rPr>
            <w:fldChar w:fldCharType="separate"/>
          </w:r>
          <w:r w:rsidR="003B4C12">
            <w:rPr>
              <w:noProof/>
            </w:rPr>
            <w:t>4</w:t>
          </w:r>
          <w:r w:rsidR="003B4C12">
            <w:rPr>
              <w:noProof/>
            </w:rPr>
            <w:fldChar w:fldCharType="end"/>
          </w:r>
        </w:p>
        <w:p w14:paraId="2C6FCC13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1.1简介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7F4B231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1.2准备环境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164F1F7" w14:textId="77777777" w:rsidR="003B4C12" w:rsidRDefault="003B4C12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2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快速使用</w:t>
          </w:r>
          <w:r>
            <w:rPr>
              <w:noProof/>
            </w:rPr>
            <w:t>-</w:t>
          </w:r>
          <w:r>
            <w:rPr>
              <w:noProof/>
            </w:rPr>
            <w:t>点坐标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8A38DB5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2.1demo图文详解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580580F" w14:textId="77777777" w:rsidR="003B4C12" w:rsidRDefault="003B4C12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3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快速使用</w:t>
          </w:r>
          <w:r>
            <w:rPr>
              <w:noProof/>
            </w:rPr>
            <w:t>-</w:t>
          </w:r>
          <w:r>
            <w:rPr>
              <w:noProof/>
            </w:rPr>
            <w:t>白板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7BF024E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3.1demo图文详解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5C82F6C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普通白板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BD007D8" w14:textId="77777777" w:rsidR="003B4C12" w:rsidRDefault="003B4C12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录制白板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6C9B97E" w14:textId="77777777" w:rsidR="003B4C12" w:rsidRDefault="003B4C12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4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详细方法说明详见</w:t>
          </w:r>
          <w:r>
            <w:rPr>
              <w:noProof/>
            </w:rPr>
            <w:t>JAVA_DOC.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_Toc475726154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3544DAB7" w14:textId="55B31F62" w:rsidR="00A03CEB" w:rsidRDefault="008674A8" w:rsidP="00A03CEB">
          <w:r>
            <w:rPr>
              <w:rFonts w:eastAsia="Arial Unicode MS" w:cs="Arial Unicode MS"/>
              <w:caps/>
              <w:color w:val="000000"/>
              <w:kern w:val="0"/>
              <w:sz w:val="22"/>
              <w:szCs w:val="22"/>
              <w:bdr w:val="nil"/>
            </w:rPr>
            <w:fldChar w:fldCharType="end"/>
          </w:r>
        </w:p>
      </w:sdtContent>
    </w:sdt>
    <w:p w14:paraId="4A64C17F" w14:textId="77777777" w:rsidR="00A03CEB" w:rsidRDefault="00A03CEB" w:rsidP="00A03CEB"/>
    <w:p w14:paraId="1660008D" w14:textId="77777777" w:rsidR="00A03CEB" w:rsidRDefault="00A03CEB" w:rsidP="00A03CEB"/>
    <w:p w14:paraId="7C01EBC6" w14:textId="77777777" w:rsidR="00A03CEB" w:rsidRPr="00A03CEB" w:rsidRDefault="00A03CEB" w:rsidP="00A03CEB"/>
    <w:p w14:paraId="2D876537" w14:textId="77777777" w:rsidR="00A03CEB" w:rsidRDefault="00A03CEB" w:rsidP="00A03CEB"/>
    <w:p w14:paraId="3E42B470" w14:textId="77777777" w:rsidR="00A03CEB" w:rsidRDefault="00A03CEB" w:rsidP="00A03CEB"/>
    <w:p w14:paraId="20111524" w14:textId="77777777" w:rsidR="00A03CEB" w:rsidRDefault="00A03CEB" w:rsidP="00A03CEB"/>
    <w:p w14:paraId="2916D54A" w14:textId="77777777" w:rsidR="005321B2" w:rsidRPr="00A03CEB" w:rsidRDefault="005321B2" w:rsidP="00A03CEB"/>
    <w:p w14:paraId="006219FA" w14:textId="15FBB4B5" w:rsidR="000A1E3C" w:rsidRDefault="00D9333F" w:rsidP="005321B2">
      <w:pPr>
        <w:pStyle w:val="2"/>
        <w:numPr>
          <w:ilvl w:val="0"/>
          <w:numId w:val="1"/>
        </w:numPr>
      </w:pPr>
      <w:bookmarkStart w:id="0" w:name="_Toc475726145"/>
      <w:r>
        <w:rPr>
          <w:rFonts w:hint="eastAsia"/>
        </w:rPr>
        <w:t>介绍</w:t>
      </w:r>
      <w:bookmarkEnd w:id="0"/>
    </w:p>
    <w:p w14:paraId="3D51A32A" w14:textId="2EE1DF92" w:rsidR="0001665A" w:rsidRDefault="00276A65" w:rsidP="002E0ECB">
      <w:pPr>
        <w:pStyle w:val="4"/>
        <w:ind w:leftChars="117" w:left="281" w:firstLine="1"/>
      </w:pPr>
      <w:bookmarkStart w:id="1" w:name="_Toc475726146"/>
      <w:r>
        <w:rPr>
          <w:rFonts w:hint="eastAsia"/>
        </w:rPr>
        <w:t>1.1</w:t>
      </w:r>
      <w:r w:rsidR="005321B2">
        <w:rPr>
          <w:rFonts w:hint="eastAsia"/>
        </w:rPr>
        <w:t>简介</w:t>
      </w:r>
      <w:bookmarkEnd w:id="1"/>
    </w:p>
    <w:p w14:paraId="4CB023EC" w14:textId="13229F5A" w:rsidR="00193061" w:rsidRDefault="000039F8" w:rsidP="000039F8">
      <w:pPr>
        <w:rPr>
          <w:rFonts w:ascii="Microsoft YaHei" w:eastAsia="Microsoft YaHei" w:hAnsi="Microsoft YaHei" w:cs="仿宋"/>
          <w:kern w:val="1"/>
          <w:lang w:val="zh-TW" w:eastAsia="zh-TW"/>
        </w:rPr>
      </w:pPr>
      <w:r w:rsidRPr="009F6A9D">
        <w:rPr>
          <w:rFonts w:ascii="Microsoft YaHei" w:eastAsia="Microsoft YaHei" w:hAnsi="Microsoft YaHei"/>
          <w:sz w:val="28"/>
          <w:szCs w:val="28"/>
        </w:rPr>
        <w:tab/>
      </w:r>
      <w:r w:rsidRPr="009F6A9D">
        <w:rPr>
          <w:rFonts w:ascii="Microsoft YaHei" w:eastAsia="Microsoft YaHei" w:hAnsi="Microsoft YaHei" w:hint="eastAsia"/>
          <w:lang w:val="zh-CN"/>
        </w:rPr>
        <w:t>写写</w:t>
      </w:r>
      <w:r w:rsidR="00193061">
        <w:rPr>
          <w:rFonts w:ascii="Microsoft YaHei" w:eastAsia="Microsoft YaHei" w:hAnsi="Microsoft YaHei" w:hint="eastAsia"/>
          <w:lang w:val="zh-CN"/>
        </w:rPr>
        <w:t>是依托电磁本、智能笔</w:t>
      </w:r>
      <w:r w:rsidRPr="009F6A9D">
        <w:rPr>
          <w:rFonts w:ascii="Microsoft YaHei" w:eastAsia="Microsoft YaHei" w:hAnsi="Microsoft YaHei" w:hint="eastAsia"/>
          <w:lang w:val="zh-CN"/>
        </w:rPr>
        <w:t>两个</w:t>
      </w:r>
      <w:r w:rsidR="00193061">
        <w:rPr>
          <w:rFonts w:ascii="Microsoft YaHei" w:eastAsia="Microsoft YaHei" w:hAnsi="Microsoft YaHei" w:hint="eastAsia"/>
          <w:lang w:val="zh-CN"/>
        </w:rPr>
        <w:t>必备的硬件设备</w:t>
      </w:r>
      <w:r w:rsidRPr="009F6A9D">
        <w:rPr>
          <w:rFonts w:ascii="Microsoft YaHei" w:eastAsia="Microsoft YaHei" w:hAnsi="Microsoft YaHei" w:hint="eastAsia"/>
          <w:lang w:val="zh-CN"/>
        </w:rPr>
        <w:t>及其附件产品的配合</w:t>
      </w:r>
      <w:r w:rsidR="00193061">
        <w:rPr>
          <w:rFonts w:ascii="Microsoft YaHei" w:eastAsia="Microsoft YaHei" w:hAnsi="Microsoft YaHei" w:hint="eastAsia"/>
          <w:lang w:val="zh-CN"/>
        </w:rPr>
        <w:t>提供</w:t>
      </w:r>
      <w:r w:rsidRPr="009F6A9D">
        <w:rPr>
          <w:rFonts w:ascii="Microsoft YaHei" w:eastAsia="Microsoft YaHei" w:hAnsi="Microsoft YaHei" w:hint="eastAsia"/>
          <w:lang w:val="zh-CN"/>
        </w:rPr>
        <w:t>微课</w:t>
      </w:r>
      <w:r w:rsidR="00193061">
        <w:rPr>
          <w:rFonts w:ascii="Microsoft YaHei" w:eastAsia="Microsoft YaHei" w:hAnsi="Microsoft YaHei" w:hint="eastAsia"/>
          <w:lang w:val="zh-CN"/>
        </w:rPr>
        <w:t>录制</w:t>
      </w:r>
      <w:r w:rsidRPr="009F6A9D">
        <w:rPr>
          <w:rFonts w:ascii="Microsoft YaHei" w:eastAsia="Microsoft YaHei" w:hAnsi="Microsoft YaHei" w:hint="eastAsia"/>
          <w:lang w:val="zh-CN"/>
        </w:rPr>
        <w:t>、直播活动</w:t>
      </w:r>
      <w:r w:rsidR="00193061">
        <w:rPr>
          <w:rFonts w:ascii="Microsoft YaHei" w:eastAsia="Microsoft YaHei" w:hAnsi="Microsoft YaHei" w:hint="eastAsia"/>
          <w:lang w:val="zh-CN"/>
        </w:rPr>
        <w:t>的专业</w:t>
      </w:r>
      <w:r w:rsidRPr="009F6A9D">
        <w:rPr>
          <w:rFonts w:ascii="Microsoft YaHei" w:eastAsia="Microsoft YaHei" w:hAnsi="Microsoft YaHei" w:hint="eastAsia"/>
          <w:lang w:val="zh-CN"/>
        </w:rPr>
        <w:t>解决方案。目前电磁本产品分为</w:t>
      </w:r>
      <w:r w:rsidRPr="009F6A9D">
        <w:rPr>
          <w:rFonts w:ascii="Microsoft YaHei" w:eastAsia="Microsoft YaHei" w:hAnsi="Microsoft YaHei"/>
          <w:lang w:val="zh-CN"/>
        </w:rPr>
        <w:t>P1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Pr="009F6A9D">
        <w:rPr>
          <w:rFonts w:ascii="Microsoft YaHei" w:eastAsia="Microsoft YaHei" w:hAnsi="Microsoft YaHei"/>
          <w:lang w:val="zh-CN"/>
        </w:rPr>
        <w:t>P7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="00E8277C">
        <w:rPr>
          <w:rFonts w:ascii="Microsoft YaHei" w:eastAsia="Microsoft YaHei" w:hAnsi="Microsoft YaHei" w:hint="eastAsia"/>
          <w:lang w:val="zh-CN"/>
        </w:rPr>
        <w:t>T7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="00E8277C">
        <w:rPr>
          <w:rFonts w:ascii="Microsoft YaHei" w:eastAsia="Microsoft YaHei" w:hAnsi="Microsoft YaHei" w:hint="eastAsia"/>
        </w:rPr>
        <w:t>T7Plus</w:t>
      </w:r>
      <w:r w:rsidR="00A85A40">
        <w:rPr>
          <w:rFonts w:ascii="Microsoft YaHei" w:eastAsia="Microsoft YaHei" w:hAnsi="Microsoft YaHei" w:hint="eastAsia"/>
          <w:lang w:val="zh-CN"/>
        </w:rPr>
        <w:t>四款产品。</w:t>
      </w:r>
      <w:r w:rsidR="008C7112">
        <w:rPr>
          <w:rFonts w:ascii="Microsoft YaHei" w:eastAsia="Microsoft YaHei" w:hAnsi="Microsoft YaHei" w:hint="eastAsia"/>
          <w:lang w:val="zh-CN"/>
        </w:rPr>
        <w:t>写写</w:t>
      </w:r>
      <w:r w:rsidR="00A85A40">
        <w:rPr>
          <w:rFonts w:ascii="Microsoft YaHei" w:eastAsia="Microsoft YaHei" w:hAnsi="Microsoft YaHei" w:hint="eastAsia"/>
          <w:lang w:val="zh-CN"/>
        </w:rPr>
        <w:t>产品的主要实现原理为，当</w:t>
      </w:r>
      <w:r w:rsidRPr="009F6A9D">
        <w:rPr>
          <w:rFonts w:ascii="Microsoft YaHei" w:eastAsia="Microsoft YaHei" w:hAnsi="Microsoft YaHei" w:hint="eastAsia"/>
          <w:lang w:val="zh-CN"/>
        </w:rPr>
        <w:t>书写时，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智能笔前端发射器</w:t>
      </w:r>
      <w:r w:rsidRPr="009F6A9D">
        <w:rPr>
          <w:rFonts w:ascii="Microsoft YaHei" w:eastAsia="Microsoft YaHei" w:hAnsi="Microsoft YaHei" w:hint="eastAsia"/>
          <w:lang w:val="zh-CN"/>
        </w:rPr>
        <w:t>以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每秒钟</w:t>
      </w:r>
      <w:r w:rsidRPr="009F6A9D">
        <w:rPr>
          <w:rFonts w:ascii="Microsoft YaHei" w:eastAsia="Microsoft YaHei" w:hAnsi="Microsoft YaHei" w:cs="仿宋"/>
          <w:kern w:val="1"/>
        </w:rPr>
        <w:t>100-</w:t>
      </w:r>
      <w:r w:rsidRPr="009F6A9D">
        <w:rPr>
          <w:rFonts w:ascii="Microsoft YaHei" w:eastAsia="Microsoft YaHei" w:hAnsi="Microsoft YaHei" w:cs="仿宋"/>
          <w:kern w:val="1"/>
          <w:lang w:val="zh-CN"/>
        </w:rPr>
        <w:t>20</w:t>
      </w:r>
      <w:r w:rsidRPr="009F6A9D">
        <w:rPr>
          <w:rFonts w:ascii="Microsoft YaHei" w:eastAsia="Microsoft YaHei" w:hAnsi="Microsoft YaHei" w:cs="仿宋"/>
          <w:kern w:val="1"/>
        </w:rPr>
        <w:t>0</w:t>
      </w:r>
      <w:r w:rsidR="00193061">
        <w:rPr>
          <w:rFonts w:ascii="Microsoft YaHei" w:eastAsia="Microsoft YaHei" w:hAnsi="Microsoft YaHei" w:hint="eastAsia"/>
          <w:lang w:val="zh-CN"/>
        </w:rPr>
        <w:t>个发出</w:t>
      </w:r>
      <w:r w:rsidRPr="009F6A9D">
        <w:rPr>
          <w:rFonts w:ascii="Microsoft YaHei" w:eastAsia="Microsoft YaHei" w:hAnsi="Microsoft YaHei" w:hint="eastAsia"/>
          <w:lang w:val="zh-CN"/>
        </w:rPr>
        <w:t>点</w:t>
      </w:r>
      <w:r w:rsidR="00A85A40">
        <w:rPr>
          <w:rFonts w:ascii="Microsoft YaHei" w:eastAsia="Microsoft YaHei" w:hAnsi="Microsoft YaHei" w:hint="eastAsia"/>
          <w:lang w:val="zh-CN"/>
        </w:rPr>
        <w:t>坐标的数据</w:t>
      </w:r>
      <w:r w:rsidRPr="009F6A9D">
        <w:rPr>
          <w:rFonts w:ascii="Microsoft YaHei" w:eastAsia="Microsoft YaHei" w:hAnsi="Microsoft YaHei" w:cs="仿宋"/>
          <w:kern w:val="1"/>
          <w:lang w:val="zh-CN"/>
        </w:rPr>
        <w:t>，</w:t>
      </w:r>
      <w:r w:rsidRPr="009F6A9D">
        <w:rPr>
          <w:rFonts w:ascii="Microsoft YaHei" w:eastAsia="Microsoft YaHei" w:hAnsi="Microsoft YaHei" w:hint="eastAsia"/>
          <w:lang w:val="zh-CN"/>
        </w:rPr>
        <w:t>电磁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板</w:t>
      </w:r>
      <w:r w:rsidRPr="009F6A9D">
        <w:rPr>
          <w:rFonts w:ascii="Microsoft YaHei" w:eastAsia="Microsoft YaHei" w:hAnsi="Microsoft YaHei" w:hint="eastAsia"/>
          <w:lang w:val="zh-CN"/>
        </w:rPr>
        <w:t>会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把这些点</w:t>
      </w:r>
      <w:r w:rsidR="00A85A40">
        <w:rPr>
          <w:rFonts w:ascii="Microsoft YaHei" w:eastAsia="Microsoft YaHei" w:hAnsi="Microsoft YaHei" w:cs="仿宋" w:hint="eastAsia"/>
          <w:kern w:val="1"/>
          <w:lang w:val="zh-TW" w:eastAsia="zh-TW"/>
        </w:rPr>
        <w:t>数据</w:t>
      </w:r>
      <w:r w:rsidR="00193061">
        <w:rPr>
          <w:rFonts w:ascii="Microsoft YaHei" w:eastAsia="Microsoft YaHei" w:hAnsi="Microsoft YaHei" w:hint="eastAsia"/>
          <w:lang w:val="zh-CN"/>
        </w:rPr>
        <w:t>上报</w:t>
      </w:r>
      <w:r w:rsidR="00A85A40">
        <w:rPr>
          <w:rFonts w:ascii="Microsoft YaHei" w:eastAsia="Microsoft YaHei" w:hAnsi="Microsoft YaHei" w:hint="eastAsia"/>
          <w:lang w:val="zh-CN"/>
        </w:rPr>
        <w:t>，</w:t>
      </w:r>
      <w:r w:rsidR="00193061">
        <w:rPr>
          <w:rFonts w:ascii="Microsoft YaHei" w:eastAsia="Microsoft YaHei" w:hAnsi="Microsoft YaHei" w:hint="eastAsia"/>
          <w:lang w:val="zh-CN"/>
        </w:rPr>
        <w:t>接收端</w:t>
      </w:r>
      <w:r w:rsidR="00A85A40">
        <w:rPr>
          <w:rFonts w:ascii="Microsoft YaHei" w:eastAsia="Microsoft YaHei" w:hAnsi="Microsoft YaHei" w:hint="eastAsia"/>
          <w:lang w:val="zh-CN"/>
        </w:rPr>
        <w:t>接收到点数据后可根据业务进行相应的处理，例如whiteBoard会将点数据连接并优化处理从而</w:t>
      </w:r>
      <w:r w:rsidR="00193061">
        <w:rPr>
          <w:rFonts w:ascii="Microsoft YaHei" w:eastAsia="Microsoft YaHei" w:hAnsi="Microsoft YaHei" w:hint="eastAsia"/>
          <w:lang w:val="zh-CN"/>
        </w:rPr>
        <w:t>得到</w:t>
      </w:r>
      <w:r w:rsidR="00A85A40">
        <w:rPr>
          <w:rFonts w:ascii="Microsoft YaHei" w:eastAsia="Microsoft YaHei" w:hAnsi="Microsoft YaHei" w:hint="eastAsia"/>
          <w:lang w:val="zh-CN"/>
        </w:rPr>
        <w:t>最初绘制时的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笔迹。</w:t>
      </w:r>
    </w:p>
    <w:p w14:paraId="774E2A08" w14:textId="008CFC5D" w:rsidR="000B088F" w:rsidRPr="005302CC" w:rsidRDefault="00A85A40" w:rsidP="00A85A40">
      <w:pPr>
        <w:jc w:val="center"/>
        <w:rPr>
          <w:rFonts w:asciiTheme="majorEastAsia" w:eastAsiaTheme="majorEastAsia" w:hAnsiTheme="majorEastAsia" w:cs="仿宋"/>
          <w:kern w:val="1"/>
          <w:sz w:val="22"/>
          <w:lang w:val="zh-TW"/>
        </w:rPr>
      </w:pPr>
      <w:r w:rsidRPr="005302CC">
        <w:rPr>
          <w:rFonts w:asciiTheme="majorEastAsia" w:eastAsiaTheme="majorEastAsia" w:hAnsiTheme="majorEastAsia" w:cs="仿宋" w:hint="eastAsia"/>
          <w:kern w:val="1"/>
          <w:sz w:val="22"/>
          <w:lang w:val="zh-TW" w:eastAsia="zh-TW"/>
        </w:rPr>
        <w:t>表</w:t>
      </w:r>
      <w:r w:rsidRPr="005302CC">
        <w:rPr>
          <w:rFonts w:asciiTheme="majorEastAsia" w:eastAsiaTheme="majorEastAsia" w:hAnsiTheme="majorEastAsia" w:cs="仿宋" w:hint="eastAsia"/>
          <w:kern w:val="1"/>
          <w:sz w:val="22"/>
          <w:lang w:val="zh-TW"/>
        </w:rPr>
        <w:t>1-1产品简介及特点说明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80"/>
        <w:gridCol w:w="3546"/>
        <w:gridCol w:w="2764"/>
      </w:tblGrid>
      <w:tr w:rsidR="000B088F" w14:paraId="655046C2" w14:textId="77777777" w:rsidTr="000B088F">
        <w:tc>
          <w:tcPr>
            <w:tcW w:w="1980" w:type="dxa"/>
          </w:tcPr>
          <w:p w14:paraId="71C1497C" w14:textId="3547F77C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产品型号</w:t>
            </w:r>
          </w:p>
        </w:tc>
        <w:tc>
          <w:tcPr>
            <w:tcW w:w="3546" w:type="dxa"/>
          </w:tcPr>
          <w:p w14:paraId="1F2CFDA1" w14:textId="351C951E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产品尺寸</w:t>
            </w:r>
          </w:p>
        </w:tc>
        <w:tc>
          <w:tcPr>
            <w:tcW w:w="2764" w:type="dxa"/>
          </w:tcPr>
          <w:p w14:paraId="1C0ACC67" w14:textId="761D58CF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产品特点</w:t>
            </w:r>
          </w:p>
        </w:tc>
      </w:tr>
      <w:tr w:rsidR="000B088F" w14:paraId="1F3E2067" w14:textId="77777777" w:rsidTr="00294016">
        <w:trPr>
          <w:trHeight w:val="660"/>
        </w:trPr>
        <w:tc>
          <w:tcPr>
            <w:tcW w:w="1980" w:type="dxa"/>
          </w:tcPr>
          <w:p w14:paraId="53B77B48" w14:textId="4E173501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P1微课本</w:t>
            </w:r>
          </w:p>
        </w:tc>
        <w:tc>
          <w:tcPr>
            <w:tcW w:w="3546" w:type="dxa"/>
          </w:tcPr>
          <w:p w14:paraId="41016E32" w14:textId="0859378A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17407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10751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6EED435C" w14:textId="14FAAE2D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使用USB线进行连接</w:t>
            </w:r>
          </w:p>
        </w:tc>
      </w:tr>
      <w:tr w:rsidR="000B088F" w14:paraId="714ACB37" w14:textId="77777777" w:rsidTr="000B088F">
        <w:tc>
          <w:tcPr>
            <w:tcW w:w="1980" w:type="dxa"/>
          </w:tcPr>
          <w:p w14:paraId="2D6DCC30" w14:textId="6BF9E1F2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P7智写本</w:t>
            </w:r>
          </w:p>
        </w:tc>
        <w:tc>
          <w:tcPr>
            <w:tcW w:w="3546" w:type="dxa"/>
          </w:tcPr>
          <w:p w14:paraId="683F0CD3" w14:textId="0F31719F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14335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8191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55DBEE1E" w14:textId="5BF74DB4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</w:t>
            </w:r>
          </w:p>
        </w:tc>
      </w:tr>
      <w:tr w:rsidR="000B088F" w14:paraId="71ED17AB" w14:textId="77777777" w:rsidTr="000B088F">
        <w:tc>
          <w:tcPr>
            <w:tcW w:w="1980" w:type="dxa"/>
          </w:tcPr>
          <w:p w14:paraId="6BB39009" w14:textId="689550FC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T7 智写板</w:t>
            </w:r>
          </w:p>
        </w:tc>
        <w:tc>
          <w:tcPr>
            <w:tcW w:w="3546" w:type="dxa"/>
          </w:tcPr>
          <w:p w14:paraId="62A98A00" w14:textId="34205DC1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 w:rsidR="00F2227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14335</w:t>
            </w:r>
            <w:r w:rsidR="00F22277"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</w:t>
            </w:r>
            <w:r w:rsidR="00F2227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8191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1D200F06" w14:textId="17F6354D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BLE方式连接、支持离线</w:t>
            </w:r>
          </w:p>
        </w:tc>
      </w:tr>
      <w:tr w:rsidR="000B088F" w14:paraId="6CDE9DE6" w14:textId="77777777" w:rsidTr="000B088F">
        <w:tc>
          <w:tcPr>
            <w:tcW w:w="1980" w:type="dxa"/>
          </w:tcPr>
          <w:p w14:paraId="50EE7EB8" w14:textId="599F1F43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T7Plus智写板</w:t>
            </w:r>
          </w:p>
        </w:tc>
        <w:tc>
          <w:tcPr>
            <w:tcW w:w="3546" w:type="dxa"/>
          </w:tcPr>
          <w:p w14:paraId="688030E2" w14:textId="3ED26AD8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A4（宽*高</w:t>
            </w:r>
            <w:r w:rsidR="007B606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22015</w:t>
            </w:r>
            <w:r w:rsidR="007B6067"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</w:t>
            </w:r>
            <w:r w:rsidR="007B606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15359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18E0385A" w14:textId="16FA80C9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BLE方式连接、支持离线</w:t>
            </w:r>
          </w:p>
        </w:tc>
      </w:tr>
    </w:tbl>
    <w:p w14:paraId="12A7A870" w14:textId="232B5C17" w:rsidR="000039F8" w:rsidRPr="009F6A9D" w:rsidRDefault="000039F8" w:rsidP="000B088F">
      <w:pPr>
        <w:ind w:firstLine="420"/>
        <w:rPr>
          <w:rFonts w:ascii="Microsoft YaHei" w:eastAsia="Microsoft YaHei" w:hAnsi="Microsoft YaHei"/>
        </w:rPr>
      </w:pPr>
      <w:r w:rsidRPr="009F6A9D">
        <w:rPr>
          <w:rFonts w:ascii="Microsoft YaHei" w:eastAsia="Microsoft YaHei" w:hAnsi="Microsoft YaHei"/>
          <w:lang w:val="zh-CN"/>
        </w:rPr>
        <w:t>SDK</w:t>
      </w:r>
      <w:r w:rsidRPr="009F6A9D">
        <w:rPr>
          <w:rFonts w:ascii="Microsoft YaHei" w:eastAsia="Microsoft YaHei" w:hAnsi="Microsoft YaHei" w:hint="eastAsia"/>
          <w:lang w:val="zh-CN"/>
        </w:rPr>
        <w:t>根据客户的实际使用需要，分为</w:t>
      </w:r>
      <w:r w:rsidRPr="009F6A9D">
        <w:rPr>
          <w:rFonts w:ascii="Microsoft YaHei" w:eastAsia="Microsoft YaHei" w:hAnsi="Microsoft YaHei"/>
          <w:lang w:val="zh-CN"/>
        </w:rPr>
        <w:t>4</w:t>
      </w:r>
      <w:r w:rsidRPr="009F6A9D">
        <w:rPr>
          <w:rFonts w:ascii="Microsoft YaHei" w:eastAsia="Microsoft YaHei" w:hAnsi="Microsoft YaHei" w:hint="eastAsia"/>
          <w:lang w:val="zh-CN"/>
        </w:rPr>
        <w:t>大功能：</w:t>
      </w:r>
    </w:p>
    <w:p w14:paraId="44F58510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笔迹坐标点</w:t>
      </w:r>
    </w:p>
    <w:p w14:paraId="19FE8F61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微课功能</w:t>
      </w:r>
    </w:p>
    <w:p w14:paraId="55CF4A8A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直播功能</w:t>
      </w:r>
    </w:p>
    <w:p w14:paraId="23439543" w14:textId="71570A7E" w:rsidR="000039F8" w:rsidRPr="00FE7610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设备交互（蓝牙版的连接、升级、离线笔记的同步等）</w:t>
      </w:r>
    </w:p>
    <w:p w14:paraId="2BA70A05" w14:textId="4063ED4B" w:rsidR="00736237" w:rsidRDefault="00276A65" w:rsidP="002E0ECB">
      <w:pPr>
        <w:pStyle w:val="4"/>
        <w:ind w:leftChars="117" w:left="281" w:firstLine="1"/>
      </w:pPr>
      <w:bookmarkStart w:id="2" w:name="_Toc475726147"/>
      <w:r>
        <w:rPr>
          <w:rFonts w:hint="eastAsia"/>
        </w:rPr>
        <w:t>1.2</w:t>
      </w:r>
      <w:r w:rsidR="00564558">
        <w:rPr>
          <w:rFonts w:hint="eastAsia"/>
        </w:rPr>
        <w:t>准备环境</w:t>
      </w:r>
      <w:bookmarkEnd w:id="2"/>
    </w:p>
    <w:p w14:paraId="423829BF" w14:textId="6D1577C6" w:rsidR="00736237" w:rsidRPr="00E86C04" w:rsidRDefault="00736237" w:rsidP="00E35A15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JDK1.7</w:t>
      </w:r>
      <w:r w:rsidR="00E35A15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及以上</w:t>
      </w:r>
    </w:p>
    <w:p w14:paraId="2D890F7A" w14:textId="77777777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Android SDK API Level 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大于或等于</w:t>
      </w: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 16</w:t>
      </w:r>
    </w:p>
    <w:p w14:paraId="7E237636" w14:textId="77777777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Android Studio 2.0 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或以上版本</w:t>
      </w:r>
    </w:p>
    <w:p w14:paraId="317AECFB" w14:textId="4B64FB5F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支持</w:t>
      </w:r>
      <w:r w:rsidR="00E13E85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OTG、BLE</w:t>
      </w:r>
      <w:r w:rsidR="005B3AFD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、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语音和视频功能的真机</w:t>
      </w:r>
    </w:p>
    <w:p w14:paraId="49E64DE3" w14:textId="712C9A77" w:rsidR="005302CC" w:rsidRPr="005302CC" w:rsidRDefault="005302CC" w:rsidP="005302CC">
      <w:pPr>
        <w:widowControl/>
        <w:numPr>
          <w:ilvl w:val="1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5302CC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如果是使用P1款设备则必须支持OTG；</w:t>
      </w:r>
    </w:p>
    <w:p w14:paraId="76BAA3D8" w14:textId="0A3B071E" w:rsidR="005302CC" w:rsidRPr="005302CC" w:rsidRDefault="005302CC" w:rsidP="005302CC">
      <w:pPr>
        <w:widowControl/>
        <w:numPr>
          <w:ilvl w:val="1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5302CC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如果是使用蓝牙款设备则支持BLE即可；</w:t>
      </w:r>
    </w:p>
    <w:p w14:paraId="4D4C9B46" w14:textId="4139A4D3" w:rsidR="0001665A" w:rsidRDefault="00341533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  <w:r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注：建议使用AS作为开发的IDE.</w:t>
      </w:r>
    </w:p>
    <w:p w14:paraId="0E5754BD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475A95C0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92FBE57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37A5F668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4EAD5B6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0159077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06540E0F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1AC0D6B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208BB603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2AD25966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2BC5C65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F316D53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563BF2CD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54DE80CE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70052F9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27C0920" w14:textId="77777777" w:rsidR="00C927E4" w:rsidRPr="00E86C0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3BF82EF3" w14:textId="1D2766EF" w:rsidR="003E4DC4" w:rsidRDefault="000A1E3C" w:rsidP="003E4DC4">
      <w:pPr>
        <w:pStyle w:val="2"/>
        <w:numPr>
          <w:ilvl w:val="0"/>
          <w:numId w:val="1"/>
        </w:numPr>
      </w:pPr>
      <w:bookmarkStart w:id="3" w:name="_Toc475726148"/>
      <w:r>
        <w:rPr>
          <w:rFonts w:hint="eastAsia"/>
        </w:rPr>
        <w:t>快速使用-点坐标</w:t>
      </w:r>
      <w:bookmarkEnd w:id="3"/>
    </w:p>
    <w:p w14:paraId="5C2F1439" w14:textId="5E86D5E3" w:rsidR="008B2C44" w:rsidRDefault="008B2C44" w:rsidP="00472091">
      <w:pPr>
        <w:ind w:firstLineChars="236" w:firstLine="566"/>
        <w:rPr>
          <w:rFonts w:ascii="Microsoft YaHei" w:eastAsia="Microsoft YaHei" w:hAnsi="Microsoft YaHei"/>
        </w:rPr>
      </w:pPr>
      <w:r w:rsidRPr="00472091">
        <w:rPr>
          <w:rFonts w:ascii="Microsoft YaHei" w:eastAsia="Microsoft YaHei" w:hAnsi="Microsoft YaHei" w:hint="eastAsia"/>
        </w:rPr>
        <w:t>本</w:t>
      </w:r>
      <w:r w:rsidR="00472091" w:rsidRPr="00472091">
        <w:rPr>
          <w:rFonts w:ascii="Microsoft YaHei" w:eastAsia="Microsoft YaHei" w:hAnsi="Microsoft YaHei" w:hint="eastAsia"/>
        </w:rPr>
        <w:t>章节</w:t>
      </w:r>
      <w:r w:rsidR="00E41E0C">
        <w:rPr>
          <w:rFonts w:ascii="Microsoft YaHei" w:eastAsia="Microsoft YaHei" w:hAnsi="Microsoft YaHei" w:hint="eastAsia"/>
        </w:rPr>
        <w:t>适用于</w:t>
      </w:r>
      <w:r w:rsidR="00E41E0C" w:rsidRPr="00472091">
        <w:rPr>
          <w:rFonts w:ascii="Microsoft YaHei" w:eastAsia="Microsoft YaHei" w:hAnsi="Microsoft YaHei" w:hint="eastAsia"/>
        </w:rPr>
        <w:t>已拥有</w:t>
      </w:r>
      <w:r w:rsidR="00E41E0C">
        <w:rPr>
          <w:rFonts w:ascii="Microsoft YaHei" w:eastAsia="Microsoft YaHei" w:hAnsi="Microsoft YaHei" w:hint="eastAsia"/>
        </w:rPr>
        <w:t>自己的</w:t>
      </w:r>
      <w:r w:rsidR="00E41E0C" w:rsidRPr="00472091">
        <w:rPr>
          <w:rFonts w:ascii="Microsoft YaHei" w:eastAsia="Microsoft YaHei" w:hAnsi="Microsoft YaHei" w:hint="eastAsia"/>
        </w:rPr>
        <w:t>画布或者绘制区域，只需要根据</w:t>
      </w:r>
      <w:r w:rsidR="00E41E0C">
        <w:rPr>
          <w:rFonts w:ascii="Microsoft YaHei" w:eastAsia="Microsoft YaHei" w:hAnsi="Microsoft YaHei" w:hint="eastAsia"/>
        </w:rPr>
        <w:t>智能设备上报的点数据的客户进行参考</w:t>
      </w:r>
      <w:r w:rsidR="00472091" w:rsidRPr="00472091">
        <w:rPr>
          <w:rFonts w:ascii="Microsoft YaHei" w:eastAsia="Microsoft YaHei" w:hAnsi="Microsoft YaHei" w:hint="eastAsia"/>
        </w:rPr>
        <w:t>。</w:t>
      </w:r>
    </w:p>
    <w:p w14:paraId="02534148" w14:textId="02BAD38E" w:rsidR="00FC66A8" w:rsidRDefault="00FC66A8" w:rsidP="00472091">
      <w:pPr>
        <w:ind w:firstLineChars="236" w:firstLine="56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关键步骤：</w:t>
      </w:r>
    </w:p>
    <w:p w14:paraId="516AA14C" w14:textId="4DA83948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启动罗博智慧笔服务；</w:t>
      </w:r>
    </w:p>
    <w:p w14:paraId="7A3244B3" w14:textId="48707C95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将activity与笔服务进行绑定；</w:t>
      </w:r>
    </w:p>
    <w:p w14:paraId="6BC51302" w14:textId="785E68F2" w:rsidR="00FC66A8" w:rsidRPr="00FC66A8" w:rsidRDefault="00446B7C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连接设备</w:t>
      </w:r>
      <w:r w:rsidR="00FC66A8" w:rsidRPr="00FC66A8">
        <w:rPr>
          <w:rFonts w:ascii="Microsoft YaHei" w:eastAsia="Microsoft YaHei" w:hAnsi="Microsoft YaHei" w:hint="eastAsia"/>
        </w:rPr>
        <w:t>（USB设备无需进行连接活动，服务启动后将自动监听）</w:t>
      </w:r>
      <w:r>
        <w:rPr>
          <w:rFonts w:ascii="Microsoft YaHei" w:eastAsia="Microsoft YaHei" w:hAnsi="Microsoft YaHei" w:hint="eastAsia"/>
        </w:rPr>
        <w:t>；</w:t>
      </w:r>
    </w:p>
    <w:p w14:paraId="6BC440A1" w14:textId="074217E7" w:rsid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通过回调获取点数据</w:t>
      </w:r>
      <w:r w:rsidR="00C9271F">
        <w:rPr>
          <w:rFonts w:ascii="Microsoft YaHei" w:eastAsia="Microsoft YaHei" w:hAnsi="Microsoft YaHei" w:hint="eastAsia"/>
        </w:rPr>
        <w:t>；</w:t>
      </w:r>
    </w:p>
    <w:p w14:paraId="018624E1" w14:textId="5DA096F0" w:rsidR="00C9271F" w:rsidRDefault="00C9271F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设备连接成功后可同时同步笔记数据(仅限Elite、ElitePlus)、固件升级</w:t>
      </w:r>
      <w:r w:rsidRPr="00FC66A8">
        <w:rPr>
          <w:rFonts w:ascii="Microsoft YaHei" w:eastAsia="Microsoft YaHei" w:hAnsi="Microsoft YaHei" w:hint="eastAsia"/>
        </w:rPr>
        <w:t>；</w:t>
      </w:r>
    </w:p>
    <w:p w14:paraId="0E2B9F27" w14:textId="542BC124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使用完毕，</w:t>
      </w:r>
      <w:r w:rsidRPr="00FC66A8">
        <w:rPr>
          <w:rFonts w:ascii="Microsoft YaHei" w:eastAsia="Microsoft YaHei" w:hAnsi="Microsoft YaHei" w:hint="eastAsia"/>
        </w:rPr>
        <w:t>将activity</w:t>
      </w:r>
      <w:r>
        <w:rPr>
          <w:rFonts w:ascii="Microsoft YaHei" w:eastAsia="Microsoft YaHei" w:hAnsi="Microsoft YaHei" w:hint="eastAsia"/>
        </w:rPr>
        <w:t>与笔服务进行解绑。</w:t>
      </w:r>
    </w:p>
    <w:p w14:paraId="63646850" w14:textId="68260C1C" w:rsidR="00FC66A8" w:rsidRPr="00821529" w:rsidRDefault="00FC66A8" w:rsidP="0082152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  <w:r>
        <w:rPr>
          <w:rFonts w:ascii="Microsoft YaHei" w:eastAsia="Microsoft YaHei" w:hAnsi="Microsoft YaHei" w:hint="eastAsia"/>
        </w:rPr>
        <w:tab/>
      </w:r>
      <w:r w:rsidR="00A1723F"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注：</w:t>
      </w:r>
      <w:r w:rsidR="00A1723F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与设备的交互操作必须在服务启动之后</w:t>
      </w:r>
      <w:r w:rsidR="00A1723F"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.</w:t>
      </w:r>
    </w:p>
    <w:p w14:paraId="1234C0A8" w14:textId="008D6B9C" w:rsidR="003E4DC4" w:rsidRDefault="00AE1601" w:rsidP="004F155D">
      <w:pPr>
        <w:pStyle w:val="4"/>
        <w:ind w:leftChars="117" w:left="281" w:firstLine="1"/>
      </w:pPr>
      <w:bookmarkStart w:id="4" w:name="_Toc475726149"/>
      <w:r>
        <w:rPr>
          <w:rFonts w:hint="eastAsia"/>
        </w:rPr>
        <w:t>2.1</w:t>
      </w:r>
      <w:r w:rsidR="00803D91">
        <w:rPr>
          <w:rFonts w:hint="eastAsia"/>
        </w:rPr>
        <w:t>demo</w:t>
      </w:r>
      <w:r w:rsidR="00165D50">
        <w:rPr>
          <w:rFonts w:hint="eastAsia"/>
        </w:rPr>
        <w:t>图文</w:t>
      </w:r>
      <w:r w:rsidR="00803D91">
        <w:rPr>
          <w:rFonts w:hint="eastAsia"/>
        </w:rPr>
        <w:t>详解</w:t>
      </w:r>
      <w:bookmarkEnd w:id="4"/>
    </w:p>
    <w:p w14:paraId="4DD9912A" w14:textId="63DB4890" w:rsidR="004858A0" w:rsidRPr="00887821" w:rsidRDefault="004858A0" w:rsidP="004858A0">
      <w:pPr>
        <w:rPr>
          <w:rFonts w:ascii="Microsoft YaHei" w:eastAsia="Microsoft YaHei" w:hAnsi="Microsoft YaHei"/>
        </w:rPr>
      </w:pPr>
      <w:r w:rsidRPr="00887821">
        <w:rPr>
          <w:rFonts w:ascii="Microsoft YaHei" w:eastAsia="Microsoft YaHei" w:hAnsi="Microsoft YaHei" w:hint="eastAsia"/>
        </w:rPr>
        <w:t>点坐标获取的demo请详见</w:t>
      </w:r>
      <w:r w:rsidR="00887821" w:rsidRPr="00887821">
        <w:rPr>
          <w:rFonts w:ascii="Microsoft YaHei" w:eastAsia="Microsoft YaHei" w:hAnsi="Microsoft YaHei"/>
        </w:rPr>
        <w:t>RobotPenDemo_point</w:t>
      </w:r>
      <w:r w:rsidR="00887821" w:rsidRPr="00887821">
        <w:rPr>
          <w:rFonts w:ascii="Microsoft YaHei" w:eastAsia="Microsoft YaHei" w:hAnsi="Microsoft YaHei" w:hint="eastAsia"/>
        </w:rPr>
        <w:t>.</w:t>
      </w:r>
    </w:p>
    <w:p w14:paraId="4D4FCEF6" w14:textId="0977A517" w:rsidR="00775579" w:rsidRPr="00C927E4" w:rsidRDefault="007904ED" w:rsidP="00C927E4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 w:rsidRPr="00C927E4">
        <w:rPr>
          <w:rFonts w:ascii="Microsoft YaHei" w:eastAsia="Microsoft YaHei" w:hAnsi="Microsoft YaHei" w:hint="eastAsia"/>
        </w:rPr>
        <w:t>通过AS创建一个project</w:t>
      </w:r>
      <w:r w:rsidR="00C927E4">
        <w:rPr>
          <w:rFonts w:ascii="Microsoft YaHei" w:eastAsia="Microsoft YaHei" w:hAnsi="Microsoft YaHei" w:hint="eastAsia"/>
        </w:rPr>
        <w:t>，</w:t>
      </w:r>
      <w:r w:rsidR="00C927E4" w:rsidRPr="0045787B">
        <w:rPr>
          <w:rFonts w:ascii="Microsoft YaHei" w:eastAsia="Microsoft YaHei" w:hAnsi="Microsoft YaHei" w:hint="eastAsia"/>
          <w:color w:val="FF0000"/>
        </w:rPr>
        <w:t>Minimum SDK必须大于等于16</w:t>
      </w:r>
      <w:r w:rsidRPr="00C927E4">
        <w:rPr>
          <w:rFonts w:ascii="Microsoft YaHei" w:eastAsia="Microsoft YaHei" w:hAnsi="Microsoft YaHei" w:hint="eastAsia"/>
        </w:rPr>
        <w:t>；</w:t>
      </w:r>
    </w:p>
    <w:p w14:paraId="167D68EE" w14:textId="6DEB48C1" w:rsidR="007904ED" w:rsidRDefault="007904ED" w:rsidP="007904ED">
      <w:r w:rsidRPr="007904ED">
        <w:rPr>
          <w:noProof/>
        </w:rPr>
        <w:drawing>
          <wp:inline distT="0" distB="0" distL="0" distR="0" wp14:anchorId="7652F4B1" wp14:editId="28EBCE68">
            <wp:extent cx="4623435" cy="270833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802" cy="27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567" w14:textId="00741B0D" w:rsidR="00C927E4" w:rsidRDefault="00A80F79" w:rsidP="007904ED">
      <w:r w:rsidRPr="00A80F79">
        <w:rPr>
          <w:noProof/>
        </w:rPr>
        <w:drawing>
          <wp:inline distT="0" distB="0" distL="0" distR="0" wp14:anchorId="013E835D" wp14:editId="56423EC2">
            <wp:extent cx="4813300" cy="30353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F963" w14:textId="44C28BCB" w:rsidR="0089630B" w:rsidRPr="0089630B" w:rsidRDefault="0089630B" w:rsidP="004149D9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项目创建后结构如下图所示：</w:t>
      </w:r>
    </w:p>
    <w:p w14:paraId="5CFD9FA0" w14:textId="1936A69F" w:rsidR="0089630B" w:rsidRDefault="0089630B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89630B">
        <w:rPr>
          <w:rFonts w:ascii="Microsoft YaHei" w:eastAsia="Microsoft YaHei" w:hAnsi="Microsoft YaHei"/>
          <w:noProof/>
        </w:rPr>
        <w:drawing>
          <wp:inline distT="0" distB="0" distL="0" distR="0" wp14:anchorId="60A2F1C9" wp14:editId="29171672">
            <wp:extent cx="1731645" cy="35833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6007" cy="35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AEC0" w14:textId="681DFB99" w:rsidR="004149D9" w:rsidRPr="004149D9" w:rsidRDefault="004149D9" w:rsidP="004149D9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 w:rsidRPr="00C927E4">
        <w:rPr>
          <w:rFonts w:ascii="Microsoft YaHei" w:eastAsia="Microsoft YaHei" w:hAnsi="Microsoft YaHei" w:hint="eastAsia"/>
        </w:rPr>
        <w:t>引入必要的jar包</w:t>
      </w:r>
      <w:r>
        <w:rPr>
          <w:rFonts w:ascii="Microsoft YaHei" w:eastAsia="Microsoft YaHei" w:hAnsi="Microsoft YaHei" w:hint="eastAsia"/>
        </w:rPr>
        <w:t>、配置必要的权限；</w:t>
      </w:r>
    </w:p>
    <w:p w14:paraId="2AFAC28F" w14:textId="66300885" w:rsidR="0089630B" w:rsidRDefault="0089630B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89630B">
        <w:rPr>
          <w:rFonts w:ascii="Microsoft YaHei" w:eastAsia="Microsoft YaHei" w:hAnsi="Microsoft YaHei"/>
          <w:noProof/>
        </w:rPr>
        <w:drawing>
          <wp:inline distT="0" distB="0" distL="0" distR="0" wp14:anchorId="5DFCBEF1" wp14:editId="44361332">
            <wp:extent cx="1854200" cy="5969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hint="eastAsia"/>
        </w:rPr>
        <w:t>将jar文件夹中的这两个jar包复制到项目的libs文件夹中。</w:t>
      </w:r>
    </w:p>
    <w:p w14:paraId="2EDCC2F5" w14:textId="6A26CA29" w:rsidR="0089630B" w:rsidRDefault="003D784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打开项目中的build.gradle文件，添加jcenter上发布的jar包</w:t>
      </w:r>
      <w:r w:rsidR="004B5F47">
        <w:rPr>
          <w:rFonts w:ascii="Microsoft YaHei" w:eastAsia="Microsoft YaHei" w:hAnsi="Microsoft YaHei" w:hint="eastAsia"/>
        </w:rPr>
        <w:t>，特别是下图中红框中的包</w:t>
      </w:r>
      <w:r>
        <w:rPr>
          <w:rFonts w:ascii="Microsoft YaHei" w:eastAsia="Microsoft YaHei" w:hAnsi="Microsoft YaHei" w:hint="eastAsia"/>
        </w:rPr>
        <w:t>。</w:t>
      </w:r>
    </w:p>
    <w:p w14:paraId="2780725C" w14:textId="0C4C504A" w:rsidR="003D784D" w:rsidRPr="003D784D" w:rsidRDefault="003D784D" w:rsidP="003D784D">
      <w:pPr>
        <w:pStyle w:val="ac"/>
        <w:ind w:leftChars="236" w:left="566" w:firstLineChars="118" w:firstLine="283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="Microsoft YaHei" w:eastAsia="Microsoft YaHei" w:hAnsi="Microsoft YaHei"/>
        </w:rPr>
        <w:t xml:space="preserve">   </w:t>
      </w:r>
      <w:r w:rsidRPr="003D784D">
        <w:rPr>
          <w:rFonts w:asciiTheme="majorEastAsia" w:eastAsiaTheme="majorEastAsia" w:hAnsiTheme="majorEastAsia"/>
          <w:sz w:val="22"/>
          <w:highlight w:val="yellow"/>
        </w:rPr>
        <w:t>compile 'com.android.support:support-v4:25.1.1'</w:t>
      </w:r>
    </w:p>
    <w:p w14:paraId="05B00519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'com.android.support:appcompat-v7:25.1.1'</w:t>
      </w:r>
    </w:p>
    <w:p w14:paraId="4CC0431C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'com.android.support:support-annotations:25.1.1'</w:t>
      </w:r>
    </w:p>
    <w:p w14:paraId="06DB5767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'com.codingmaster:slog:1.0.0'</w:t>
      </w:r>
    </w:p>
    <w:p w14:paraId="28894390" w14:textId="27B4AFCF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'cn.robotpen.pen:penservice:1.2.6'</w:t>
      </w:r>
    </w:p>
    <w:p w14:paraId="61337667" w14:textId="3FC0A2DA" w:rsidR="003D784D" w:rsidRDefault="003D784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3D784D">
        <w:rPr>
          <w:rFonts w:ascii="Microsoft YaHei" w:eastAsia="Microsoft YaHei" w:hAnsi="Microsoft YaHei"/>
          <w:noProof/>
        </w:rPr>
        <w:drawing>
          <wp:inline distT="0" distB="0" distL="0" distR="0" wp14:anchorId="5C3450B9" wp14:editId="336A4321">
            <wp:extent cx="3595234" cy="1940560"/>
            <wp:effectExtent l="0" t="0" r="1206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139" cy="19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01E2" w14:textId="77777777" w:rsidR="0024359D" w:rsidRDefault="0024359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打开项目中的AndroidManifast文件，添加必须的权限，下图红框的权限为必须添加的权限。</w:t>
      </w:r>
    </w:p>
    <w:p w14:paraId="7247E7D0" w14:textId="5BBFE4D6" w:rsidR="004149D9" w:rsidRDefault="0024359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24359D">
        <w:rPr>
          <w:rFonts w:ascii="Microsoft YaHei" w:eastAsia="Microsoft YaHei" w:hAnsi="Microsoft YaHei"/>
          <w:noProof/>
        </w:rPr>
        <w:drawing>
          <wp:inline distT="0" distB="0" distL="0" distR="0" wp14:anchorId="64211876" wp14:editId="5A9A51D5">
            <wp:extent cx="5142472" cy="2601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9" cy="260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62C" w14:textId="482A1EBA" w:rsidR="0089630B" w:rsidRDefault="00336758" w:rsidP="00C927E4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开始代码示例。</w:t>
      </w:r>
    </w:p>
    <w:p w14:paraId="0EEE2C94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启动罗博智慧笔服务；</w:t>
      </w:r>
    </w:p>
    <w:p w14:paraId="7AA8F2C3" w14:textId="58206902" w:rsidR="007E7CCE" w:rsidRDefault="007E7CCE" w:rsidP="007E7CCE">
      <w:pPr>
        <w:pStyle w:val="ac"/>
        <w:ind w:left="960" w:firstLineChars="0" w:firstLine="0"/>
        <w:rPr>
          <w:rFonts w:asciiTheme="majorEastAsia" w:eastAsiaTheme="majorEastAsia" w:hAnsiTheme="majorEastAsia"/>
        </w:rPr>
      </w:pPr>
      <w:r w:rsidRPr="007E7CCE">
        <w:rPr>
          <w:rFonts w:asciiTheme="majorEastAsia" w:eastAsiaTheme="majorEastAsia" w:hAnsiTheme="majorEastAsia" w:hint="eastAsia"/>
        </w:rPr>
        <w:t>创建</w:t>
      </w:r>
      <w:r w:rsidRPr="007E7CCE">
        <w:rPr>
          <w:rFonts w:asciiTheme="majorEastAsia" w:eastAsiaTheme="majorEastAsia" w:hAnsiTheme="majorEastAsia"/>
        </w:rPr>
        <w:t>MyApplication</w:t>
      </w:r>
      <w:r>
        <w:rPr>
          <w:rFonts w:asciiTheme="majorEastAsia" w:eastAsiaTheme="majorEastAsia" w:hAnsiTheme="majorEastAsia" w:hint="eastAsia"/>
        </w:rPr>
        <w:t>并在创建过程中，创建</w:t>
      </w:r>
      <w:r w:rsidRPr="007E7CCE">
        <w:rPr>
          <w:rFonts w:asciiTheme="majorEastAsia" w:eastAsiaTheme="majorEastAsia" w:hAnsiTheme="majorEastAsia"/>
        </w:rPr>
        <w:t>RobotPenService</w:t>
      </w:r>
      <w:r>
        <w:rPr>
          <w:rFonts w:asciiTheme="majorEastAsia" w:eastAsiaTheme="majorEastAsia" w:hAnsiTheme="majorEastAsia" w:hint="eastAsia"/>
        </w:rPr>
        <w:t>服务，同时通过</w:t>
      </w:r>
      <w:r w:rsidRPr="007E7CCE">
        <w:rPr>
          <w:rFonts w:asciiTheme="majorEastAsia" w:eastAsiaTheme="majorEastAsia" w:hAnsiTheme="majorEastAsia"/>
        </w:rPr>
        <w:t>startRobotPenService</w:t>
      </w:r>
      <w:r>
        <w:rPr>
          <w:rFonts w:asciiTheme="majorEastAsia" w:eastAsiaTheme="majorEastAsia" w:hAnsiTheme="majorEastAsia" w:hint="eastAsia"/>
        </w:rPr>
        <w:t>将其启动。</w:t>
      </w:r>
    </w:p>
    <w:p w14:paraId="432C5860" w14:textId="5E56A23E" w:rsidR="00F039FE" w:rsidRPr="001F0899" w:rsidRDefault="007E7CCE" w:rsidP="009226BF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1F0899">
        <w:rPr>
          <w:rFonts w:asciiTheme="majorEastAsia" w:eastAsiaTheme="majorEastAsia" w:hAnsiTheme="majorEastAsia" w:hint="eastAsia"/>
          <w:color w:val="FF0000"/>
        </w:rPr>
        <w:t>注意：</w:t>
      </w:r>
      <w:r w:rsidR="009226BF" w:rsidRPr="001F0899">
        <w:rPr>
          <w:rFonts w:asciiTheme="majorEastAsia" w:eastAsiaTheme="majorEastAsia" w:hAnsiTheme="majorEastAsia" w:hint="eastAsia"/>
          <w:color w:val="FF0000"/>
        </w:rPr>
        <w:t>1、</w:t>
      </w:r>
      <w:r w:rsidRPr="001F0899">
        <w:rPr>
          <w:rFonts w:asciiTheme="majorEastAsia" w:eastAsiaTheme="majorEastAsia" w:hAnsiTheme="majorEastAsia" w:hint="eastAsia"/>
          <w:color w:val="FF0000"/>
        </w:rPr>
        <w:t>正常情况下服务启动后，将在设备的通知栏中进行显示；在实际使用过程中，如果不想将启动的服务</w:t>
      </w:r>
      <w:r w:rsidR="00F039FE" w:rsidRPr="001F0899">
        <w:rPr>
          <w:rFonts w:asciiTheme="majorEastAsia" w:eastAsiaTheme="majorEastAsia" w:hAnsiTheme="majorEastAsia" w:hint="eastAsia"/>
          <w:color w:val="FF0000"/>
        </w:rPr>
        <w:t>显示在通知栏中则可以通过设置</w:t>
      </w:r>
      <w:r w:rsidR="00F039FE" w:rsidRPr="001F0899">
        <w:rPr>
          <w:rFonts w:asciiTheme="majorEastAsia" w:eastAsiaTheme="majorEastAsia" w:hAnsiTheme="majorEastAsia"/>
          <w:color w:val="FF0000"/>
        </w:rPr>
        <w:t xml:space="preserve">robotPenService.startRobotPenService(this.getBaseContext(), </w:t>
      </w:r>
      <w:r w:rsidR="00F039FE" w:rsidRPr="001F0899">
        <w:rPr>
          <w:rFonts w:asciiTheme="majorEastAsia" w:eastAsiaTheme="majorEastAsia" w:hAnsiTheme="majorEastAsia"/>
          <w:b/>
          <w:color w:val="FF0000"/>
        </w:rPr>
        <w:t>false</w:t>
      </w:r>
      <w:r w:rsidR="00F039FE" w:rsidRPr="001F0899">
        <w:rPr>
          <w:rFonts w:asciiTheme="majorEastAsia" w:eastAsiaTheme="majorEastAsia" w:hAnsiTheme="majorEastAsia"/>
          <w:color w:val="FF0000"/>
        </w:rPr>
        <w:t>);</w:t>
      </w:r>
      <w:r w:rsidR="00F039FE" w:rsidRPr="001F0899">
        <w:rPr>
          <w:rFonts w:asciiTheme="majorEastAsia" w:eastAsiaTheme="majorEastAsia" w:hAnsiTheme="majorEastAsia" w:hint="eastAsia"/>
          <w:color w:val="FF0000"/>
        </w:rPr>
        <w:t>将其隐藏。</w:t>
      </w:r>
    </w:p>
    <w:p w14:paraId="5CFFB7BF" w14:textId="68114767" w:rsidR="007E7CCE" w:rsidRPr="001F0899" w:rsidRDefault="009226BF" w:rsidP="007E7CCE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1F0899">
        <w:rPr>
          <w:rFonts w:asciiTheme="majorEastAsia" w:eastAsiaTheme="majorEastAsia" w:hAnsiTheme="majorEastAsia" w:hint="eastAsia"/>
          <w:color w:val="FF0000"/>
        </w:rPr>
        <w:t>2、</w:t>
      </w:r>
      <w:r w:rsidRPr="001F0899">
        <w:rPr>
          <w:rFonts w:asciiTheme="majorEastAsia" w:eastAsiaTheme="majorEastAsia" w:hAnsiTheme="majorEastAsia"/>
          <w:color w:val="FF0000"/>
        </w:rPr>
        <w:t>RobotPenService</w:t>
      </w:r>
      <w:r w:rsidRPr="001F0899">
        <w:rPr>
          <w:rFonts w:asciiTheme="majorEastAsia" w:eastAsiaTheme="majorEastAsia" w:hAnsiTheme="majorEastAsia" w:hint="eastAsia"/>
          <w:color w:val="FF0000"/>
        </w:rPr>
        <w:t>服务只需要启动一次，在实际使用过程如果只有一个Activity有使用需求则可以将启动操作放置到Activity中执行。</w:t>
      </w:r>
    </w:p>
    <w:p w14:paraId="6230D5E6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将activity与笔服务进行绑定；</w:t>
      </w:r>
    </w:p>
    <w:p w14:paraId="24EFE07D" w14:textId="06CE2F26" w:rsidR="00E11021" w:rsidRPr="00E11021" w:rsidRDefault="00E11021" w:rsidP="00E11021">
      <w:pPr>
        <w:pStyle w:val="ac"/>
        <w:ind w:left="9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服务启动后，需要通过</w:t>
      </w:r>
      <w:r>
        <w:rPr>
          <w:rFonts w:asciiTheme="majorEastAsia" w:eastAsiaTheme="majorEastAsia" w:hAnsiTheme="majorEastAsia"/>
        </w:rPr>
        <w:t>bindRobotPenService</w:t>
      </w:r>
      <w:r>
        <w:rPr>
          <w:rFonts w:asciiTheme="majorEastAsia" w:eastAsiaTheme="majorEastAsia" w:hAnsiTheme="majorEastAsia" w:hint="eastAsia"/>
        </w:rPr>
        <w:t>将服务与当前活动的Activity进行绑定。</w:t>
      </w:r>
    </w:p>
    <w:p w14:paraId="0FA7A6EB" w14:textId="594AC838" w:rsidR="00F62BBC" w:rsidRPr="00E11021" w:rsidRDefault="00E11021" w:rsidP="00F62BBC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E11021">
        <w:rPr>
          <w:rFonts w:asciiTheme="majorEastAsia" w:eastAsiaTheme="majorEastAsia" w:hAnsiTheme="majorEastAsia" w:hint="eastAsia"/>
          <w:color w:val="FF0000"/>
        </w:rPr>
        <w:t>提示：demo中提供一个</w:t>
      </w:r>
      <w:r>
        <w:rPr>
          <w:rFonts w:asciiTheme="majorEastAsia" w:eastAsiaTheme="majorEastAsia" w:hAnsiTheme="majorEastAsia" w:hint="eastAsia"/>
          <w:color w:val="FF0000"/>
        </w:rPr>
        <w:t>基类</w:t>
      </w:r>
      <w:r w:rsidRPr="00E11021">
        <w:rPr>
          <w:rFonts w:asciiTheme="majorEastAsia" w:eastAsiaTheme="majorEastAsia" w:hAnsiTheme="majorEastAsia"/>
          <w:color w:val="FF0000"/>
        </w:rPr>
        <w:t>BaseConnectPenServiceActivity&lt;T extends IRemoteRobotServiceCallback.Stub&gt;</w:t>
      </w:r>
      <w:r>
        <w:rPr>
          <w:rFonts w:asciiTheme="majorEastAsia" w:eastAsiaTheme="majorEastAsia" w:hAnsiTheme="majorEastAsia" w:hint="eastAsia"/>
          <w:color w:val="FF0000"/>
        </w:rPr>
        <w:t>统一处理关于服务的相关操作。</w:t>
      </w:r>
    </w:p>
    <w:p w14:paraId="0563CAAD" w14:textId="7D5533FE" w:rsidR="00FF35E6" w:rsidRDefault="007F25DB" w:rsidP="00FD585A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连接设备</w:t>
      </w:r>
      <w:r w:rsidRPr="00FC66A8">
        <w:rPr>
          <w:rFonts w:ascii="Microsoft YaHei" w:eastAsia="Microsoft YaHei" w:hAnsi="Microsoft YaHei" w:hint="eastAsia"/>
        </w:rPr>
        <w:t>（USB设备无需进行连接活动，服务启动后将自动监听）</w:t>
      </w:r>
      <w:r>
        <w:rPr>
          <w:rFonts w:ascii="Microsoft YaHei" w:eastAsia="Microsoft YaHei" w:hAnsi="Microsoft YaHei" w:hint="eastAsia"/>
        </w:rPr>
        <w:t>；</w:t>
      </w:r>
    </w:p>
    <w:p w14:paraId="37B329C7" w14:textId="4BF2A95A" w:rsidR="00163046" w:rsidRDefault="00C727AF" w:rsidP="00163046">
      <w:pPr>
        <w:pStyle w:val="ac"/>
        <w:ind w:left="960" w:firstLineChars="0" w:firstLine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只要RobotPenService启动后在任何情况下，当接入USB设备后都将通过监听弹出授权窗口。</w:t>
      </w:r>
    </w:p>
    <w:p w14:paraId="3757BE02" w14:textId="78C49730" w:rsidR="00C727AF" w:rsidRPr="00C727AF" w:rsidRDefault="00C727AF" w:rsidP="00C727AF">
      <w:pPr>
        <w:pStyle w:val="ac"/>
        <w:ind w:left="960" w:firstLineChars="0" w:firstLine="0"/>
        <w:rPr>
          <w:rFonts w:asciiTheme="majorEastAsia" w:eastAsiaTheme="majorEastAsia" w:hAnsiTheme="majorEastAsia" w:hint="eastAsia"/>
          <w:color w:val="FF0000"/>
        </w:rPr>
      </w:pPr>
      <w:r w:rsidRPr="00C727AF">
        <w:rPr>
          <w:rFonts w:asciiTheme="majorEastAsia" w:eastAsiaTheme="majorEastAsia" w:hAnsiTheme="majorEastAsia" w:hint="eastAsia"/>
          <w:color w:val="FF0000"/>
        </w:rPr>
        <w:t>提示：在demo中如果是</w:t>
      </w:r>
      <w:r w:rsidRPr="00C727AF">
        <w:rPr>
          <w:rFonts w:asciiTheme="majorEastAsia" w:eastAsiaTheme="majorEastAsia" w:hAnsiTheme="majorEastAsia" w:hint="eastAsia"/>
          <w:color w:val="FF0000"/>
        </w:rPr>
        <w:t>在activity</w:t>
      </w:r>
      <w:r w:rsidRPr="00C727AF">
        <w:rPr>
          <w:rFonts w:asciiTheme="majorEastAsia" w:eastAsiaTheme="majorEastAsia" w:hAnsiTheme="majorEastAsia" w:hint="eastAsia"/>
          <w:color w:val="FF0000"/>
        </w:rPr>
        <w:t>启动之前接入设备则将无法进行设备的识别，如果需要识别则需要修改为不继承</w:t>
      </w:r>
      <w:r w:rsidRPr="00E11021">
        <w:rPr>
          <w:rFonts w:asciiTheme="majorEastAsia" w:eastAsiaTheme="majorEastAsia" w:hAnsiTheme="majorEastAsia"/>
          <w:color w:val="FF0000"/>
        </w:rPr>
        <w:t>BaseConnectPenServiceActivity</w:t>
      </w:r>
      <w:r>
        <w:rPr>
          <w:rFonts w:asciiTheme="majorEastAsia" w:eastAsiaTheme="majorEastAsia" w:hAnsiTheme="majorEastAsia" w:hint="eastAsia"/>
          <w:color w:val="FF0000"/>
        </w:rPr>
        <w:t>在onResume中注册回调来处理。</w:t>
      </w:r>
    </w:p>
    <w:p w14:paraId="16A5F4B5" w14:textId="4DA10FAE" w:rsidR="0092591B" w:rsidRPr="0092591B" w:rsidRDefault="007F25DB" w:rsidP="0092591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 w:hint="eastAsia"/>
        </w:rPr>
      </w:pPr>
      <w:r w:rsidRPr="00FC66A8">
        <w:rPr>
          <w:rFonts w:ascii="Microsoft YaHei" w:eastAsia="Microsoft YaHei" w:hAnsi="Microsoft YaHei" w:hint="eastAsia"/>
        </w:rPr>
        <w:t>通过回调获取点数据</w:t>
      </w:r>
      <w:r w:rsidR="00A514E3">
        <w:rPr>
          <w:rFonts w:ascii="Microsoft YaHei" w:eastAsia="Microsoft YaHei" w:hAnsi="Microsoft YaHei" w:hint="eastAsia"/>
        </w:rPr>
        <w:t>和其他状态数据</w:t>
      </w:r>
      <w:r>
        <w:rPr>
          <w:rFonts w:ascii="Microsoft YaHei" w:eastAsia="Microsoft YaHei" w:hAnsi="Microsoft YaHei" w:hint="eastAsia"/>
        </w:rPr>
        <w:t>；</w:t>
      </w:r>
    </w:p>
    <w:p w14:paraId="783AAE31" w14:textId="095E5105" w:rsidR="0092591B" w:rsidRDefault="00197BF4" w:rsidP="00523446">
      <w:pPr>
        <w:pStyle w:val="ac"/>
        <w:numPr>
          <w:ilvl w:val="2"/>
          <w:numId w:val="11"/>
        </w:numPr>
        <w:ind w:firstLineChars="0"/>
        <w:rPr>
          <w:rFonts w:asciiTheme="majorEastAsia" w:eastAsiaTheme="majorEastAsia" w:hAnsiTheme="majorEastAsia" w:hint="eastAsia"/>
        </w:rPr>
      </w:pPr>
      <w:r w:rsidRPr="00D46693">
        <w:rPr>
          <w:rFonts w:asciiTheme="majorEastAsia" w:eastAsiaTheme="majorEastAsia" w:hAnsiTheme="majorEastAsia" w:hint="eastAsia"/>
        </w:rPr>
        <w:t>在demo中</w:t>
      </w:r>
      <w:r w:rsidR="00523446">
        <w:rPr>
          <w:rFonts w:asciiTheme="majorEastAsia" w:eastAsiaTheme="majorEastAsia" w:hAnsiTheme="majorEastAsia" w:hint="eastAsia"/>
        </w:rPr>
        <w:t>的BleConnectActivity中</w:t>
      </w:r>
      <w:r w:rsidRPr="00D46693">
        <w:rPr>
          <w:rFonts w:asciiTheme="majorEastAsia" w:eastAsiaTheme="majorEastAsia" w:hAnsiTheme="majorEastAsia" w:hint="eastAsia"/>
        </w:rPr>
        <w:t>将RemoteCallback进行了注册，在onPenPositionChanged方法中获取设备上报的点坐标信息，转化后进行相关的处理。</w:t>
      </w:r>
    </w:p>
    <w:p w14:paraId="0FA41439" w14:textId="77777777" w:rsidR="00523446" w:rsidRDefault="00523446" w:rsidP="00523446">
      <w:pPr>
        <w:pStyle w:val="ac"/>
        <w:numPr>
          <w:ilvl w:val="2"/>
          <w:numId w:val="11"/>
        </w:numPr>
        <w:ind w:firstLineChars="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t>O</w:t>
      </w:r>
      <w:r>
        <w:rPr>
          <w:rFonts w:asciiTheme="majorEastAsia" w:eastAsiaTheme="majorEastAsia" w:hAnsiTheme="majorEastAsia" w:hint="eastAsia"/>
        </w:rPr>
        <w:t>nStateChange主要是在设备接入、断开等动作时进行触发。设备状态不进行更改时是不会触发此方法。</w:t>
      </w:r>
    </w:p>
    <w:p w14:paraId="61653191" w14:textId="2CB05C65" w:rsidR="00523446" w:rsidRDefault="00523446" w:rsidP="00523446">
      <w:pPr>
        <w:pStyle w:val="ac"/>
        <w:numPr>
          <w:ilvl w:val="2"/>
          <w:numId w:val="11"/>
        </w:numPr>
        <w:ind w:firstLineChars="0"/>
        <w:rPr>
          <w:rFonts w:asciiTheme="majorEastAsia" w:eastAsiaTheme="majorEastAsia" w:hAnsiTheme="majorEastAsia" w:hint="eastAsia"/>
        </w:rPr>
      </w:pPr>
      <w:r w:rsidRPr="00523446">
        <w:rPr>
          <w:rFonts w:asciiTheme="majorEastAsia" w:eastAsiaTheme="majorEastAsia" w:hAnsiTheme="majorEastAsia" w:hint="eastAsia"/>
        </w:rPr>
        <w:t>当硬件设备的有按键需求时，可以通过RemoteCallback的</w:t>
      </w:r>
      <w:r w:rsidRPr="00523446">
        <w:rPr>
          <w:rFonts w:asciiTheme="majorEastAsia" w:eastAsiaTheme="majorEastAsia" w:hAnsiTheme="majorEastAsia"/>
        </w:rPr>
        <w:t>onRobotKeyEvent</w:t>
      </w:r>
      <w:r w:rsidRPr="00523446">
        <w:rPr>
          <w:rFonts w:asciiTheme="majorEastAsia" w:eastAsiaTheme="majorEastAsia" w:hAnsiTheme="majorEastAsia" w:hint="eastAsia"/>
        </w:rPr>
        <w:t>方法进行单击和双击动作的监听。</w:t>
      </w:r>
    </w:p>
    <w:p w14:paraId="6CDD49F0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设备连接成功后可同时同步笔记数据(仅限Elite、ElitePlus)、固件升级</w:t>
      </w:r>
      <w:r w:rsidRPr="00FC66A8">
        <w:rPr>
          <w:rFonts w:ascii="Microsoft YaHei" w:eastAsia="Microsoft YaHei" w:hAnsi="Microsoft YaHei" w:hint="eastAsia"/>
        </w:rPr>
        <w:t>；</w:t>
      </w:r>
    </w:p>
    <w:p w14:paraId="41148693" w14:textId="77777777" w:rsidR="008A6782" w:rsidRPr="00523446" w:rsidRDefault="008A6782" w:rsidP="008A6782">
      <w:pPr>
        <w:pStyle w:val="ac"/>
        <w:numPr>
          <w:ilvl w:val="2"/>
          <w:numId w:val="10"/>
        </w:numPr>
        <w:ind w:firstLineChars="0"/>
        <w:rPr>
          <w:rFonts w:asciiTheme="majorEastAsia" w:eastAsiaTheme="majorEastAsia" w:hAnsiTheme="majorEastAsia" w:hint="eastAsia"/>
        </w:rPr>
      </w:pPr>
      <w:r w:rsidRPr="00523446">
        <w:rPr>
          <w:rFonts w:asciiTheme="majorEastAsia" w:eastAsiaTheme="majorEastAsia" w:hAnsiTheme="majorEastAsia" w:hint="eastAsia"/>
        </w:rPr>
        <w:t>当T7或者T7 Plus设备产生离线数据，当设备连接成功可以通过</w:t>
      </w:r>
      <w:r w:rsidRPr="00523446">
        <w:rPr>
          <w:rFonts w:asciiTheme="majorEastAsia" w:eastAsiaTheme="majorEastAsia" w:hAnsiTheme="majorEastAsia"/>
        </w:rPr>
        <w:t>robotService.startSyncOffLineNote();</w:t>
      </w:r>
      <w:r w:rsidRPr="00523446">
        <w:rPr>
          <w:rFonts w:asciiTheme="majorEastAsia" w:eastAsiaTheme="majorEastAsia" w:hAnsiTheme="majorEastAsia" w:hint="eastAsia"/>
        </w:rPr>
        <w:t>进行离线数据的获取，并通过RemoteCallback的</w:t>
      </w:r>
      <w:r w:rsidRPr="00523446">
        <w:rPr>
          <w:rFonts w:asciiTheme="majorEastAsia" w:eastAsiaTheme="majorEastAsia" w:hAnsiTheme="majorEastAsia"/>
        </w:rPr>
        <w:t>onOffLineNoteHeadReceived</w:t>
      </w:r>
      <w:r w:rsidRPr="00523446">
        <w:rPr>
          <w:rFonts w:asciiTheme="majorEastAsia" w:eastAsiaTheme="majorEastAsia" w:hAnsiTheme="majorEastAsia" w:hint="eastAsia"/>
        </w:rPr>
        <w:t>、</w:t>
      </w:r>
      <w:r w:rsidRPr="00523446">
        <w:rPr>
          <w:rFonts w:asciiTheme="majorEastAsia" w:eastAsiaTheme="majorEastAsia" w:hAnsiTheme="majorEastAsia"/>
        </w:rPr>
        <w:t>onSyncProgress</w:t>
      </w:r>
      <w:r w:rsidRPr="00523446">
        <w:rPr>
          <w:rFonts w:asciiTheme="majorEastAsia" w:eastAsiaTheme="majorEastAsia" w:hAnsiTheme="majorEastAsia" w:hint="eastAsia"/>
        </w:rPr>
        <w:t>、</w:t>
      </w:r>
      <w:r w:rsidRPr="00523446">
        <w:rPr>
          <w:rFonts w:asciiTheme="majorEastAsia" w:eastAsiaTheme="majorEastAsia" w:hAnsiTheme="majorEastAsia"/>
        </w:rPr>
        <w:t>onOffLineNoteSyncFinished</w:t>
      </w:r>
      <w:r w:rsidRPr="00523446">
        <w:rPr>
          <w:rFonts w:asciiTheme="majorEastAsia" w:eastAsiaTheme="majorEastAsia" w:hAnsiTheme="majorEastAsia" w:hint="eastAsia"/>
        </w:rPr>
        <w:t>三个方法进行同步开始、同步进度、同步结束进行同步整个过程的交互。</w:t>
      </w:r>
    </w:p>
    <w:p w14:paraId="23F7E35D" w14:textId="77777777" w:rsidR="00632165" w:rsidRDefault="00632165" w:rsidP="00632165">
      <w:pPr>
        <w:pStyle w:val="ac"/>
        <w:numPr>
          <w:ilvl w:val="2"/>
          <w:numId w:val="10"/>
        </w:numPr>
        <w:ind w:firstLineChars="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在检测设备固件的过程中，需要使用写写平台的两个后台接口：</w:t>
      </w:r>
    </w:p>
    <w:tbl>
      <w:tblPr>
        <w:tblStyle w:val="ad"/>
        <w:tblW w:w="0" w:type="auto"/>
        <w:tblInd w:w="1440" w:type="dxa"/>
        <w:tblLook w:val="04A0" w:firstRow="1" w:lastRow="0" w:firstColumn="1" w:lastColumn="0" w:noHBand="0" w:noVBand="1"/>
      </w:tblPr>
      <w:tblGrid>
        <w:gridCol w:w="3812"/>
        <w:gridCol w:w="3038"/>
      </w:tblGrid>
      <w:tr w:rsidR="00632165" w14:paraId="57EB2BB6" w14:textId="77777777" w:rsidTr="005A2803">
        <w:tc>
          <w:tcPr>
            <w:tcW w:w="4145" w:type="dxa"/>
          </w:tcPr>
          <w:p w14:paraId="77DA3216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接口</w:t>
            </w:r>
          </w:p>
        </w:tc>
        <w:tc>
          <w:tcPr>
            <w:tcW w:w="4145" w:type="dxa"/>
          </w:tcPr>
          <w:p w14:paraId="08C064E4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简述</w:t>
            </w:r>
          </w:p>
        </w:tc>
      </w:tr>
      <w:tr w:rsidR="00632165" w14:paraId="4920955B" w14:textId="77777777" w:rsidTr="005A2803">
        <w:tc>
          <w:tcPr>
            <w:tcW w:w="4145" w:type="dxa"/>
          </w:tcPr>
          <w:p w14:paraId="73F8B763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 w:rsidRPr="00C64009">
              <w:rPr>
                <w:rFonts w:asciiTheme="majorEastAsia" w:eastAsiaTheme="majorEastAsia" w:hAnsiTheme="majorEastAsia"/>
              </w:rPr>
              <w:t>"http://dl.robotpen.cn/fw/"+设备类型</w:t>
            </w:r>
            <w:r>
              <w:rPr>
                <w:rFonts w:asciiTheme="majorEastAsia" w:eastAsiaTheme="majorEastAsia" w:hAnsiTheme="majorEastAsia" w:hint="eastAsia"/>
              </w:rPr>
              <w:t>名称</w:t>
            </w:r>
            <w:r w:rsidRPr="00C64009">
              <w:rPr>
                <w:rFonts w:asciiTheme="majorEastAsia" w:eastAsiaTheme="majorEastAsia" w:hAnsiTheme="majorEastAsia"/>
              </w:rPr>
              <w:t>+"_svrupdate.txt"</w:t>
            </w:r>
          </w:p>
        </w:tc>
        <w:tc>
          <w:tcPr>
            <w:tcW w:w="4145" w:type="dxa"/>
          </w:tcPr>
          <w:p w14:paraId="27A03BBD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获取当前类型设备的最新固件版本</w:t>
            </w:r>
          </w:p>
        </w:tc>
      </w:tr>
      <w:tr w:rsidR="00632165" w14:paraId="595A9479" w14:textId="77777777" w:rsidTr="005A2803">
        <w:tc>
          <w:tcPr>
            <w:tcW w:w="4145" w:type="dxa"/>
          </w:tcPr>
          <w:p w14:paraId="020E99C8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 w:rsidRPr="00C64009">
              <w:rPr>
                <w:rFonts w:asciiTheme="majorEastAsia" w:eastAsiaTheme="majorEastAsia" w:hAnsiTheme="majorEastAsia"/>
              </w:rPr>
              <w:t>"http://dl.robotpen.cn/fw/"+设备类型名+ "_" + 获取到的最新的版本号 + ".bin";</w:t>
            </w:r>
          </w:p>
        </w:tc>
        <w:tc>
          <w:tcPr>
            <w:tcW w:w="4145" w:type="dxa"/>
          </w:tcPr>
          <w:p w14:paraId="052E3958" w14:textId="77777777" w:rsidR="00632165" w:rsidRDefault="00632165" w:rsidP="005A2803">
            <w:pPr>
              <w:pStyle w:val="ac"/>
              <w:ind w:firstLineChars="0" w:firstLine="0"/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</w:rPr>
              <w:t>获取当前类型设备的最新固件升级文件</w:t>
            </w:r>
          </w:p>
        </w:tc>
      </w:tr>
    </w:tbl>
    <w:p w14:paraId="342F8822" w14:textId="0F2C1DC2" w:rsidR="00FF1B97" w:rsidRPr="00365E44" w:rsidRDefault="00632165" w:rsidP="00365E44">
      <w:pPr>
        <w:pStyle w:val="ac"/>
        <w:ind w:left="1440" w:firstLine="480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经过判断和获取两个步骤后则可以通过</w:t>
      </w:r>
      <w:r w:rsidRPr="00550BE4">
        <w:rPr>
          <w:rFonts w:asciiTheme="majorEastAsia" w:eastAsiaTheme="majorEastAsia" w:hAnsiTheme="majorEastAsia"/>
        </w:rPr>
        <w:t>ro</w:t>
      </w:r>
      <w:r>
        <w:rPr>
          <w:rFonts w:asciiTheme="majorEastAsia" w:eastAsiaTheme="majorEastAsia" w:hAnsiTheme="majorEastAsia"/>
        </w:rPr>
        <w:t>botService.startUpdateFirmware(</w:t>
      </w:r>
      <w:r w:rsidRPr="00550BE4">
        <w:rPr>
          <w:rFonts w:asciiTheme="majorEastAsia" w:eastAsiaTheme="majorEastAsia" w:hAnsiTheme="majorEastAsia"/>
        </w:rPr>
        <w:t>NewVersion,newFirmwareVer);</w:t>
      </w:r>
      <w:r>
        <w:rPr>
          <w:rFonts w:asciiTheme="majorEastAsia" w:eastAsiaTheme="majorEastAsia" w:hAnsiTheme="majorEastAsia" w:hint="eastAsia"/>
        </w:rPr>
        <w:t>方法将最新的固件版本和固件文件写入到固件中。同时通过</w:t>
      </w:r>
      <w:r w:rsidRPr="00523446">
        <w:rPr>
          <w:rFonts w:asciiTheme="majorEastAsia" w:eastAsiaTheme="majorEastAsia" w:hAnsiTheme="majorEastAsia" w:hint="eastAsia"/>
        </w:rPr>
        <w:t>RemoteCallback的</w:t>
      </w:r>
      <w:r w:rsidRPr="00550BE4">
        <w:rPr>
          <w:rFonts w:asciiTheme="majorEastAsia" w:eastAsiaTheme="majorEastAsia" w:hAnsiTheme="majorEastAsia"/>
        </w:rPr>
        <w:t>onUpdateFirmwareFinished</w:t>
      </w:r>
      <w:r>
        <w:rPr>
          <w:rFonts w:asciiTheme="majorEastAsia" w:eastAsiaTheme="majorEastAsia" w:hAnsiTheme="majorEastAsia" w:hint="eastAsia"/>
        </w:rPr>
        <w:t>、</w:t>
      </w:r>
      <w:r w:rsidRPr="00550BE4">
        <w:rPr>
          <w:rFonts w:asciiTheme="majorEastAsia" w:eastAsiaTheme="majorEastAsia" w:hAnsiTheme="majorEastAsia"/>
        </w:rPr>
        <w:t>onUpdateFirmwareProgress</w:t>
      </w:r>
      <w:r>
        <w:rPr>
          <w:rFonts w:asciiTheme="majorEastAsia" w:eastAsiaTheme="majorEastAsia" w:hAnsiTheme="majorEastAsia" w:hint="eastAsia"/>
        </w:rPr>
        <w:t>两个方法来监听整个升级过程。</w:t>
      </w:r>
    </w:p>
    <w:p w14:paraId="4D422855" w14:textId="2EBA218E" w:rsidR="007904ED" w:rsidRDefault="007F25DB" w:rsidP="007E7CCE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使用完毕，</w:t>
      </w:r>
      <w:r w:rsidRPr="00FC66A8">
        <w:rPr>
          <w:rFonts w:ascii="Microsoft YaHei" w:eastAsia="Microsoft YaHei" w:hAnsi="Microsoft YaHei" w:hint="eastAsia"/>
        </w:rPr>
        <w:t>将activity</w:t>
      </w:r>
      <w:r>
        <w:rPr>
          <w:rFonts w:ascii="Microsoft YaHei" w:eastAsia="Microsoft YaHei" w:hAnsi="Microsoft YaHei" w:hint="eastAsia"/>
        </w:rPr>
        <w:t>与笔服务进行解绑。</w:t>
      </w:r>
    </w:p>
    <w:p w14:paraId="1897DFD4" w14:textId="78019A6A" w:rsidR="001F33CA" w:rsidRPr="001F33CA" w:rsidRDefault="001F33CA" w:rsidP="001F33CA">
      <w:pPr>
        <w:pStyle w:val="ac"/>
        <w:ind w:left="960" w:firstLineChars="0" w:firstLine="0"/>
        <w:rPr>
          <w:rFonts w:asciiTheme="majorEastAsia" w:eastAsiaTheme="majorEastAsia" w:hAnsiTheme="majorEastAsia" w:hint="eastAsia"/>
        </w:rPr>
      </w:pPr>
      <w:r w:rsidRPr="001F33CA">
        <w:rPr>
          <w:rFonts w:asciiTheme="majorEastAsia" w:eastAsiaTheme="majorEastAsia" w:hAnsiTheme="majorEastAsia" w:hint="eastAsia"/>
        </w:rPr>
        <w:t>在Activity使用完毕RobotPenServi后必须通过</w:t>
      </w:r>
      <w:r w:rsidRPr="001F33CA">
        <w:rPr>
          <w:rFonts w:asciiTheme="majorEastAsia" w:eastAsiaTheme="majorEastAsia" w:hAnsiTheme="majorEastAsia"/>
        </w:rPr>
        <w:t>unBindRobotPenService</w:t>
      </w:r>
      <w:r w:rsidRPr="001F33CA">
        <w:rPr>
          <w:rFonts w:asciiTheme="majorEastAsia" w:eastAsiaTheme="majorEastAsia" w:hAnsiTheme="majorEastAsia" w:hint="eastAsia"/>
        </w:rPr>
        <w:t>方法</w:t>
      </w:r>
      <w:r w:rsidRPr="001F33CA">
        <w:rPr>
          <w:rFonts w:asciiTheme="majorEastAsia" w:eastAsiaTheme="majorEastAsia" w:hAnsiTheme="majorEastAsia" w:hint="eastAsia"/>
        </w:rPr>
        <w:t>进行解绑</w:t>
      </w:r>
      <w:r w:rsidRPr="001F33CA">
        <w:rPr>
          <w:rFonts w:asciiTheme="majorEastAsia" w:eastAsiaTheme="majorEastAsia" w:hAnsiTheme="majorEastAsia" w:hint="eastAsia"/>
        </w:rPr>
        <w:t>。可以详见</w:t>
      </w:r>
      <w:r w:rsidRPr="001F33CA">
        <w:rPr>
          <w:rFonts w:asciiTheme="majorEastAsia" w:eastAsiaTheme="majorEastAsia" w:hAnsiTheme="majorEastAsia"/>
        </w:rPr>
        <w:t>BaseConnectPenServiceActivity</w:t>
      </w:r>
      <w:r w:rsidRPr="001F33CA">
        <w:rPr>
          <w:rFonts w:asciiTheme="majorEastAsia" w:eastAsiaTheme="majorEastAsia" w:hAnsiTheme="majorEastAsia" w:hint="eastAsia"/>
        </w:rPr>
        <w:t>的onDestroy方法。</w:t>
      </w:r>
    </w:p>
    <w:p w14:paraId="5135BF31" w14:textId="4F49F315" w:rsidR="000A1E3C" w:rsidRDefault="000A1E3C" w:rsidP="003E4DC4">
      <w:pPr>
        <w:pStyle w:val="2"/>
        <w:numPr>
          <w:ilvl w:val="0"/>
          <w:numId w:val="1"/>
        </w:numPr>
      </w:pPr>
      <w:bookmarkStart w:id="5" w:name="_Toc475726150"/>
      <w:r>
        <w:rPr>
          <w:rFonts w:hint="eastAsia"/>
        </w:rPr>
        <w:t>快速使用-</w:t>
      </w:r>
      <w:r w:rsidR="00D73A1F">
        <w:rPr>
          <w:rFonts w:hint="eastAsia"/>
        </w:rPr>
        <w:t>白板</w:t>
      </w:r>
      <w:bookmarkEnd w:id="5"/>
    </w:p>
    <w:p w14:paraId="75BFA07A" w14:textId="1F59899A" w:rsidR="003D0B88" w:rsidRDefault="00627CC8" w:rsidP="003D0B88">
      <w:pPr>
        <w:pStyle w:val="4"/>
        <w:ind w:leftChars="117" w:left="281" w:firstLine="1"/>
      </w:pPr>
      <w:bookmarkStart w:id="6" w:name="_Toc475726151"/>
      <w:r>
        <w:rPr>
          <w:rFonts w:hint="eastAsia"/>
        </w:rPr>
        <w:t>3</w:t>
      </w:r>
      <w:r w:rsidR="003D0B88">
        <w:rPr>
          <w:rFonts w:hint="eastAsia"/>
        </w:rPr>
        <w:t>.1demo图文详解</w:t>
      </w:r>
      <w:bookmarkEnd w:id="6"/>
    </w:p>
    <w:p w14:paraId="65F98697" w14:textId="186F25A8" w:rsidR="000A1E3C" w:rsidRDefault="00D73A1F" w:rsidP="000A1E3C">
      <w:pPr>
        <w:rPr>
          <w:rFonts w:hint="eastAsia"/>
        </w:rPr>
      </w:pPr>
      <w:r>
        <w:rPr>
          <w:rFonts w:hint="eastAsia"/>
        </w:rPr>
        <w:t>白板按照大功能分为普通白板、录制白板、直播版本三大类。这里先对普通白板和录制白板进行介绍</w:t>
      </w:r>
    </w:p>
    <w:p w14:paraId="682FCEB2" w14:textId="413C83BB" w:rsidR="00CF2C6D" w:rsidRDefault="007D6B3B" w:rsidP="00AC461D">
      <w:pPr>
        <w:pStyle w:val="4"/>
        <w:ind w:leftChars="117" w:left="281" w:firstLine="139"/>
        <w:rPr>
          <w:rFonts w:hint="eastAsia"/>
        </w:rPr>
      </w:pPr>
      <w:bookmarkStart w:id="7" w:name="_Toc475726152"/>
      <w:r>
        <w:rPr>
          <w:rFonts w:hint="eastAsia"/>
        </w:rPr>
        <w:t>3.1.1</w:t>
      </w:r>
      <w:r w:rsidR="00FB4FA8">
        <w:rPr>
          <w:rFonts w:hint="eastAsia"/>
        </w:rPr>
        <w:t>普通白板</w:t>
      </w:r>
      <w:bookmarkEnd w:id="7"/>
    </w:p>
    <w:p w14:paraId="2B96C6FA" w14:textId="61985B57" w:rsidR="00AC461D" w:rsidRDefault="00AC461D" w:rsidP="00AC461D">
      <w:pPr>
        <w:rPr>
          <w:rFonts w:hint="eastAsia"/>
        </w:rPr>
      </w:pPr>
      <w:r>
        <w:rPr>
          <w:rFonts w:hint="eastAsia"/>
        </w:rPr>
        <w:t>白板</w:t>
      </w:r>
      <w:r w:rsidR="0076760F">
        <w:rPr>
          <w:rFonts w:hint="eastAsia"/>
        </w:rPr>
        <w:t>首先</w:t>
      </w:r>
      <w:r>
        <w:rPr>
          <w:rFonts w:hint="eastAsia"/>
        </w:rPr>
        <w:t>必须实现</w:t>
      </w:r>
      <w:r w:rsidRPr="00AC461D">
        <w:t>WhiteBoardView.CanvasManageInterface</w:t>
      </w:r>
      <w:r>
        <w:rPr>
          <w:rFonts w:hint="eastAsia"/>
        </w:rPr>
        <w:t>接口才能够完成在画布上的简单绘制，实现接口后则会出现笔颜色等多个方法，进行相关设置后则即可完成相关功能。</w:t>
      </w:r>
    </w:p>
    <w:p w14:paraId="7F837277" w14:textId="5F8A4DA0" w:rsidR="00AC461D" w:rsidRDefault="00751D9A" w:rsidP="00AC461D">
      <w:pPr>
        <w:rPr>
          <w:rFonts w:hint="eastAsia"/>
        </w:rPr>
      </w:pPr>
      <w:r>
        <w:rPr>
          <w:rFonts w:hint="eastAsia"/>
        </w:rPr>
        <w:t>想要实现通过屏幕绘制必须实现以下几处</w:t>
      </w:r>
      <w:r w:rsidR="00450602">
        <w:rPr>
          <w:rFonts w:hint="eastAsia"/>
        </w:rPr>
        <w:t>，详见demo中的</w:t>
      </w:r>
      <w:r w:rsidR="00450602" w:rsidRPr="00450602">
        <w:t>WhiteBoardActivity</w:t>
      </w:r>
      <w:r w:rsidR="00450602">
        <w:rPr>
          <w:rFonts w:hint="eastAsia"/>
        </w:rPr>
        <w:t>。</w:t>
      </w:r>
    </w:p>
    <w:p w14:paraId="0119B956" w14:textId="77777777" w:rsidR="00751D9A" w:rsidRDefault="00751D9A" w:rsidP="00751D9A">
      <w:pPr>
        <w:pStyle w:val="ac"/>
        <w:numPr>
          <w:ilvl w:val="0"/>
          <w:numId w:val="12"/>
        </w:numPr>
        <w:ind w:firstLineChars="0"/>
      </w:pPr>
      <w:r>
        <w:t>whiteBoardView.setIsTouchWrite(true);//允许在屏幕上直接绘制</w:t>
      </w:r>
    </w:p>
    <w:p w14:paraId="4B7805A0" w14:textId="19C65B21" w:rsidR="00751D9A" w:rsidRDefault="00751D9A" w:rsidP="00751D9A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t>whiteBoardView.initDrawArea();</w:t>
      </w:r>
      <w:r>
        <w:rPr>
          <w:rFonts w:hint="eastAsia"/>
        </w:rPr>
        <w:t>//初始化画布的绘制区域，特别是在设备接入、切换或者app进行横竖屏切换时都需要进行这一步，否则将绘制混乱。</w:t>
      </w:r>
    </w:p>
    <w:p w14:paraId="623041CB" w14:textId="32C861CE" w:rsidR="00751D9A" w:rsidRDefault="00751D9A" w:rsidP="00751D9A">
      <w:pPr>
        <w:pStyle w:val="ac"/>
        <w:numPr>
          <w:ilvl w:val="0"/>
          <w:numId w:val="12"/>
        </w:numPr>
        <w:ind w:firstLineChars="0"/>
        <w:rPr>
          <w:rFonts w:hint="eastAsia"/>
        </w:rPr>
      </w:pPr>
      <w:r>
        <w:t>NoteKey</w:t>
      </w:r>
      <w:r>
        <w:rPr>
          <w:rFonts w:hint="eastAsia"/>
        </w:rPr>
        <w:t xml:space="preserve"> 为白板设置一个唯一的key值，当此key值改变时，画布将进行重新加载。</w:t>
      </w:r>
    </w:p>
    <w:p w14:paraId="2D266E2B" w14:textId="76A37BBA" w:rsidR="000C6C90" w:rsidRDefault="00450602" w:rsidP="00450602">
      <w:pPr>
        <w:rPr>
          <w:rFonts w:hint="eastAsia"/>
          <w:b/>
          <w:color w:val="FF0000"/>
        </w:rPr>
      </w:pPr>
      <w:r w:rsidRPr="000312B0">
        <w:rPr>
          <w:rFonts w:hint="eastAsia"/>
          <w:b/>
          <w:color w:val="FF0000"/>
        </w:rPr>
        <w:t>将设备和白板结合使用非常简单，只要在设备连接成功后，通过</w:t>
      </w:r>
      <w:r w:rsidRPr="000312B0">
        <w:rPr>
          <w:rFonts w:hint="eastAsia"/>
          <w:b/>
          <w:color w:val="FF0000"/>
        </w:rPr>
        <w:t>RemoteCallback</w:t>
      </w:r>
      <w:r w:rsidRPr="000312B0">
        <w:rPr>
          <w:rFonts w:hint="eastAsia"/>
          <w:b/>
          <w:color w:val="FF0000"/>
        </w:rPr>
        <w:t>的o</w:t>
      </w:r>
      <w:r w:rsidRPr="000312B0">
        <w:rPr>
          <w:rFonts w:hint="eastAsia"/>
          <w:b/>
          <w:color w:val="FF0000"/>
        </w:rPr>
        <w:t>nPenPositionChanged方法</w:t>
      </w:r>
      <w:r w:rsidRPr="000312B0">
        <w:rPr>
          <w:rFonts w:hint="eastAsia"/>
          <w:b/>
          <w:color w:val="FF0000"/>
        </w:rPr>
        <w:t>中实现</w:t>
      </w:r>
      <w:r w:rsidRPr="000312B0">
        <w:rPr>
          <w:b/>
          <w:color w:val="FF0000"/>
        </w:rPr>
        <w:t>whiteBoardView.drawLine(p);</w:t>
      </w:r>
      <w:r w:rsidRPr="000312B0">
        <w:rPr>
          <w:rFonts w:hint="eastAsia"/>
          <w:b/>
          <w:color w:val="FF0000"/>
        </w:rPr>
        <w:t>即可完成白板的绘制，这一步</w:t>
      </w:r>
      <w:r w:rsidRPr="000312B0">
        <w:rPr>
          <w:b/>
          <w:color w:val="FF0000"/>
        </w:rPr>
        <w:t>绘制必须手动执行</w:t>
      </w:r>
      <w:r w:rsidR="000312B0">
        <w:rPr>
          <w:rFonts w:hint="eastAsia"/>
          <w:b/>
          <w:color w:val="FF0000"/>
        </w:rPr>
        <w:t>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065"/>
        <w:gridCol w:w="6225"/>
      </w:tblGrid>
      <w:tr w:rsidR="006E0821" w14:paraId="7228B775" w14:textId="77777777" w:rsidTr="006E0821">
        <w:tc>
          <w:tcPr>
            <w:tcW w:w="2065" w:type="dxa"/>
          </w:tcPr>
          <w:p w14:paraId="2B8D6F4B" w14:textId="0F242B06" w:rsidR="00873945" w:rsidRPr="00F2353C" w:rsidRDefault="00F2353C" w:rsidP="00F2353C">
            <w:pPr>
              <w:jc w:val="center"/>
              <w:rPr>
                <w:rFonts w:hint="eastAsia"/>
                <w:b/>
                <w:color w:val="000000" w:themeColor="text1"/>
              </w:rPr>
            </w:pPr>
            <w:r w:rsidRPr="00F2353C">
              <w:rPr>
                <w:rFonts w:hint="eastAsia"/>
                <w:b/>
                <w:color w:val="000000" w:themeColor="text1"/>
              </w:rPr>
              <w:t>方法</w:t>
            </w:r>
          </w:p>
        </w:tc>
        <w:tc>
          <w:tcPr>
            <w:tcW w:w="6225" w:type="dxa"/>
          </w:tcPr>
          <w:p w14:paraId="6BF35C4C" w14:textId="170FCA47" w:rsidR="00873945" w:rsidRPr="00F2353C" w:rsidRDefault="00F2353C" w:rsidP="00F2353C">
            <w:pPr>
              <w:jc w:val="center"/>
              <w:rPr>
                <w:rFonts w:hint="eastAsia"/>
                <w:b/>
                <w:color w:val="000000" w:themeColor="text1"/>
              </w:rPr>
            </w:pPr>
            <w:r w:rsidRPr="00F2353C">
              <w:rPr>
                <w:rFonts w:hint="eastAsia"/>
                <w:b/>
                <w:color w:val="000000" w:themeColor="text1"/>
              </w:rPr>
              <w:t>简介</w:t>
            </w:r>
          </w:p>
        </w:tc>
      </w:tr>
      <w:tr w:rsidR="006E0821" w14:paraId="2871AC6B" w14:textId="77777777" w:rsidTr="006E0821">
        <w:tc>
          <w:tcPr>
            <w:tcW w:w="2065" w:type="dxa"/>
          </w:tcPr>
          <w:p w14:paraId="1F12FA6B" w14:textId="4807DD11" w:rsidR="00873945" w:rsidRPr="00C15E8C" w:rsidRDefault="00E014B3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color w:val="000000" w:themeColor="text1"/>
              </w:rPr>
              <w:t>getDeviceType</w:t>
            </w:r>
          </w:p>
        </w:tc>
        <w:tc>
          <w:tcPr>
            <w:tcW w:w="6225" w:type="dxa"/>
          </w:tcPr>
          <w:p w14:paraId="361D988A" w14:textId="4262B218" w:rsidR="00873945" w:rsidRPr="00C15E8C" w:rsidRDefault="00E014B3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根据不同类型的设备为白板设置场景，不同类型白板的画布区域尺寸是不一致的。</w:t>
            </w:r>
          </w:p>
        </w:tc>
      </w:tr>
      <w:tr w:rsidR="006E0821" w14:paraId="07CDBE8C" w14:textId="77777777" w:rsidTr="006E0821">
        <w:tc>
          <w:tcPr>
            <w:tcW w:w="2065" w:type="dxa"/>
          </w:tcPr>
          <w:p w14:paraId="2BF046E2" w14:textId="4C73559A" w:rsidR="00873945" w:rsidRPr="00C15E8C" w:rsidRDefault="006E0821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color w:val="000000" w:themeColor="text1"/>
              </w:rPr>
              <w:t>getPenWeight</w:t>
            </w:r>
          </w:p>
        </w:tc>
        <w:tc>
          <w:tcPr>
            <w:tcW w:w="6225" w:type="dxa"/>
          </w:tcPr>
          <w:p w14:paraId="3BDC26EA" w14:textId="3FE829B1" w:rsidR="00873945" w:rsidRPr="00C15E8C" w:rsidRDefault="006E0821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对画笔的粗细进行设置。</w:t>
            </w:r>
          </w:p>
        </w:tc>
      </w:tr>
      <w:tr w:rsidR="006E0821" w14:paraId="371E2F53" w14:textId="77777777" w:rsidTr="006E0821">
        <w:tc>
          <w:tcPr>
            <w:tcW w:w="2065" w:type="dxa"/>
          </w:tcPr>
          <w:p w14:paraId="7B13A4AC" w14:textId="52904F6D" w:rsidR="00873945" w:rsidRPr="00C15E8C" w:rsidRDefault="006E0821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color w:val="000000" w:themeColor="text1"/>
              </w:rPr>
              <w:t>getPenColor</w:t>
            </w:r>
          </w:p>
        </w:tc>
        <w:tc>
          <w:tcPr>
            <w:tcW w:w="6225" w:type="dxa"/>
          </w:tcPr>
          <w:p w14:paraId="3BA153F2" w14:textId="5AC3F33D" w:rsidR="00873945" w:rsidRPr="00C15E8C" w:rsidRDefault="006E0821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对画笔颜色进行设置。</w:t>
            </w:r>
          </w:p>
        </w:tc>
      </w:tr>
      <w:tr w:rsidR="006E0821" w14:paraId="174CC162" w14:textId="77777777" w:rsidTr="006E0821">
        <w:tc>
          <w:tcPr>
            <w:tcW w:w="2065" w:type="dxa"/>
          </w:tcPr>
          <w:p w14:paraId="1C0A56C6" w14:textId="5A13BFD6" w:rsidR="00873945" w:rsidRPr="00C15E8C" w:rsidRDefault="00973B45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color w:val="000000" w:themeColor="text1"/>
              </w:rPr>
              <w:t>getIsRubber</w:t>
            </w:r>
          </w:p>
        </w:tc>
        <w:tc>
          <w:tcPr>
            <w:tcW w:w="6225" w:type="dxa"/>
          </w:tcPr>
          <w:p w14:paraId="53AFB8AE" w14:textId="435D80EC" w:rsidR="00873945" w:rsidRPr="00C15E8C" w:rsidRDefault="00973B45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设置当前是否为橡皮擦，当此值大于0时即为橡皮擦。</w:t>
            </w:r>
          </w:p>
        </w:tc>
      </w:tr>
      <w:tr w:rsidR="000744F8" w:rsidRPr="000744F8" w14:paraId="049ACEA3" w14:textId="77777777" w:rsidTr="000744F8">
        <w:trPr>
          <w:trHeight w:val="661"/>
        </w:trPr>
        <w:tc>
          <w:tcPr>
            <w:tcW w:w="2065" w:type="dxa"/>
          </w:tcPr>
          <w:p w14:paraId="186BB0E8" w14:textId="3C864357" w:rsidR="000744F8" w:rsidRPr="00C15E8C" w:rsidRDefault="000744F8" w:rsidP="00450602">
            <w:pPr>
              <w:rPr>
                <w:color w:val="000000" w:themeColor="text1"/>
              </w:rPr>
            </w:pPr>
            <w:r w:rsidRPr="00C15E8C">
              <w:rPr>
                <w:color w:val="000000" w:themeColor="text1"/>
              </w:rPr>
              <w:t>getIsPressure</w:t>
            </w:r>
          </w:p>
        </w:tc>
        <w:tc>
          <w:tcPr>
            <w:tcW w:w="6225" w:type="dxa"/>
          </w:tcPr>
          <w:p w14:paraId="766E680E" w14:textId="351E66DE" w:rsidR="000744F8" w:rsidRPr="00C15E8C" w:rsidRDefault="000744F8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设置绘制笔迹是否体现绘制的压力值。</w:t>
            </w:r>
          </w:p>
        </w:tc>
      </w:tr>
      <w:tr w:rsidR="000744F8" w:rsidRPr="000744F8" w14:paraId="2BCDE24B" w14:textId="77777777" w:rsidTr="006E0821">
        <w:tc>
          <w:tcPr>
            <w:tcW w:w="2065" w:type="dxa"/>
          </w:tcPr>
          <w:p w14:paraId="4F932131" w14:textId="66FDBCCD" w:rsidR="000744F8" w:rsidRPr="00C15E8C" w:rsidRDefault="000744F8" w:rsidP="00450602">
            <w:pPr>
              <w:rPr>
                <w:color w:val="000000" w:themeColor="text1"/>
              </w:rPr>
            </w:pPr>
            <w:r w:rsidRPr="00C15E8C">
              <w:rPr>
                <w:color w:val="000000" w:themeColor="text1"/>
              </w:rPr>
              <w:t>getIsHorizontal</w:t>
            </w:r>
          </w:p>
        </w:tc>
        <w:tc>
          <w:tcPr>
            <w:tcW w:w="6225" w:type="dxa"/>
          </w:tcPr>
          <w:p w14:paraId="5A6D3D1A" w14:textId="31E38261" w:rsidR="000744F8" w:rsidRPr="00C15E8C" w:rsidRDefault="000744F8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设置画布是否为横向</w:t>
            </w:r>
          </w:p>
        </w:tc>
      </w:tr>
      <w:tr w:rsidR="00A4422C" w:rsidRPr="000744F8" w14:paraId="64F257D7" w14:textId="77777777" w:rsidTr="006E0821">
        <w:tc>
          <w:tcPr>
            <w:tcW w:w="2065" w:type="dxa"/>
          </w:tcPr>
          <w:p w14:paraId="4F703966" w14:textId="2AEF0A24" w:rsidR="00A4422C" w:rsidRPr="00C15E8C" w:rsidRDefault="00A4422C" w:rsidP="00450602">
            <w:pPr>
              <w:rPr>
                <w:color w:val="000000" w:themeColor="text1"/>
              </w:rPr>
            </w:pPr>
            <w:r w:rsidRPr="00C15E8C">
              <w:rPr>
                <w:color w:val="000000" w:themeColor="text1"/>
              </w:rPr>
              <w:t>getNoteKey</w:t>
            </w:r>
          </w:p>
        </w:tc>
        <w:tc>
          <w:tcPr>
            <w:tcW w:w="6225" w:type="dxa"/>
          </w:tcPr>
          <w:p w14:paraId="1F56EDED" w14:textId="4E29485E" w:rsidR="00A4422C" w:rsidRPr="00C15E8C" w:rsidRDefault="00A4422C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设置画布的key值，用于数据库存储和区分</w:t>
            </w:r>
          </w:p>
        </w:tc>
      </w:tr>
      <w:tr w:rsidR="001E69A8" w:rsidRPr="000744F8" w14:paraId="115A7143" w14:textId="77777777" w:rsidTr="006E0821">
        <w:tc>
          <w:tcPr>
            <w:tcW w:w="2065" w:type="dxa"/>
          </w:tcPr>
          <w:p w14:paraId="191B373F" w14:textId="248C0B18" w:rsidR="001E69A8" w:rsidRPr="00C15E8C" w:rsidRDefault="001E69A8" w:rsidP="00450602">
            <w:pPr>
              <w:rPr>
                <w:color w:val="000000" w:themeColor="text1"/>
              </w:rPr>
            </w:pPr>
            <w:r w:rsidRPr="00C15E8C">
              <w:rPr>
                <w:color w:val="000000" w:themeColor="text1"/>
              </w:rPr>
              <w:t>onEvent</w:t>
            </w:r>
          </w:p>
        </w:tc>
        <w:tc>
          <w:tcPr>
            <w:tcW w:w="6225" w:type="dxa"/>
          </w:tcPr>
          <w:p w14:paraId="442317F2" w14:textId="11983D45" w:rsidR="001E69A8" w:rsidRPr="00C15E8C" w:rsidRDefault="001E69A8" w:rsidP="00450602">
            <w:pPr>
              <w:rPr>
                <w:rFonts w:hint="eastAsia"/>
                <w:color w:val="000000" w:themeColor="text1"/>
              </w:rPr>
            </w:pPr>
            <w:r w:rsidRPr="00C15E8C">
              <w:rPr>
                <w:rFonts w:hint="eastAsia"/>
                <w:color w:val="000000" w:themeColor="text1"/>
              </w:rPr>
              <w:t>白板的各种事件则是通过此方法回调的。</w:t>
            </w:r>
          </w:p>
        </w:tc>
      </w:tr>
    </w:tbl>
    <w:p w14:paraId="5ACABE26" w14:textId="12C9D2DC" w:rsidR="000C6C90" w:rsidRPr="00E333A2" w:rsidRDefault="00C15E8C" w:rsidP="00450602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除了横竖屏调整，其他方法均无需进行白板的刷新，修改后即可生效。</w:t>
      </w:r>
    </w:p>
    <w:p w14:paraId="62B85B3A" w14:textId="1F42F979" w:rsidR="00FB4FA8" w:rsidRDefault="007D6B3B" w:rsidP="00FB4FA8">
      <w:pPr>
        <w:pStyle w:val="4"/>
        <w:ind w:leftChars="117" w:left="281" w:firstLine="139"/>
        <w:rPr>
          <w:rFonts w:hint="eastAsia"/>
        </w:rPr>
      </w:pPr>
      <w:bookmarkStart w:id="8" w:name="_Toc475726153"/>
      <w:r>
        <w:rPr>
          <w:rFonts w:hint="eastAsia"/>
        </w:rPr>
        <w:t>3.1.2</w:t>
      </w:r>
      <w:r w:rsidR="00FB4FA8">
        <w:rPr>
          <w:rFonts w:hint="eastAsia"/>
        </w:rPr>
        <w:t>录制白板</w:t>
      </w:r>
      <w:bookmarkEnd w:id="8"/>
    </w:p>
    <w:p w14:paraId="7EAD662F" w14:textId="58A29F52" w:rsidR="003E3C43" w:rsidRPr="006966B2" w:rsidRDefault="0047025F" w:rsidP="003E3C43">
      <w:pPr>
        <w:rPr>
          <w:rFonts w:hint="eastAsia"/>
        </w:rPr>
      </w:pPr>
      <w:r>
        <w:rPr>
          <w:rFonts w:hint="eastAsia"/>
        </w:rPr>
        <w:t>上面说明了白板的绘制实现，如果要使用</w:t>
      </w:r>
      <w:r w:rsidR="003E3C43">
        <w:rPr>
          <w:rFonts w:hint="eastAsia"/>
        </w:rPr>
        <w:t>白板</w:t>
      </w:r>
      <w:r>
        <w:rPr>
          <w:rFonts w:hint="eastAsia"/>
        </w:rPr>
        <w:t>的录制功能</w:t>
      </w:r>
      <w:r w:rsidR="00EB20A1">
        <w:rPr>
          <w:rFonts w:hint="eastAsia"/>
        </w:rPr>
        <w:t>，</w:t>
      </w:r>
      <w:r>
        <w:rPr>
          <w:rFonts w:hint="eastAsia"/>
        </w:rPr>
        <w:t>则</w:t>
      </w:r>
      <w:r w:rsidR="003E3C43">
        <w:rPr>
          <w:rFonts w:hint="eastAsia"/>
        </w:rPr>
        <w:t>必须实现</w:t>
      </w:r>
      <w:r w:rsidRPr="0047025F">
        <w:t>RecordBoardView.RecordManageListener</w:t>
      </w:r>
      <w:r w:rsidR="003E3C43">
        <w:rPr>
          <w:rFonts w:hint="eastAsia"/>
        </w:rPr>
        <w:t>接口</w:t>
      </w:r>
      <w:r w:rsidR="007F6294">
        <w:rPr>
          <w:rFonts w:hint="eastAsia"/>
        </w:rPr>
        <w:t>，</w:t>
      </w:r>
      <w:r w:rsidR="003E3C43">
        <w:rPr>
          <w:rFonts w:hint="eastAsia"/>
        </w:rPr>
        <w:t>实现接口后则会出现</w:t>
      </w:r>
      <w:r w:rsidR="007F6294">
        <w:rPr>
          <w:rFonts w:hint="eastAsia"/>
        </w:rPr>
        <w:t>与录制相关的</w:t>
      </w:r>
      <w:r w:rsidR="003E3C43">
        <w:rPr>
          <w:rFonts w:hint="eastAsia"/>
        </w:rPr>
        <w:t>多个方法，进行相关设置后则即可完成相关</w:t>
      </w:r>
      <w:r w:rsidR="000A15D8">
        <w:rPr>
          <w:rFonts w:hint="eastAsia"/>
        </w:rPr>
        <w:t>录制</w:t>
      </w:r>
      <w:r w:rsidR="00CF111B">
        <w:rPr>
          <w:rFonts w:hint="eastAsia"/>
        </w:rPr>
        <w:t>功能，</w:t>
      </w:r>
      <w:r w:rsidR="003E3C43">
        <w:rPr>
          <w:rFonts w:hint="eastAsia"/>
        </w:rPr>
        <w:t>详见demo中的</w:t>
      </w:r>
      <w:r w:rsidR="00CF111B" w:rsidRPr="00CF111B">
        <w:t xml:space="preserve"> RecordBoardActivity</w:t>
      </w:r>
      <w:r w:rsidR="003E3C43">
        <w:rPr>
          <w:rFonts w:hint="eastAsia"/>
        </w:rPr>
        <w:t>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11"/>
        <w:gridCol w:w="5779"/>
      </w:tblGrid>
      <w:tr w:rsidR="003E3C43" w14:paraId="0D3647B8" w14:textId="77777777" w:rsidTr="00FA37C0">
        <w:tc>
          <w:tcPr>
            <w:tcW w:w="2511" w:type="dxa"/>
          </w:tcPr>
          <w:p w14:paraId="5D362783" w14:textId="77777777" w:rsidR="003E3C43" w:rsidRPr="00F2353C" w:rsidRDefault="003E3C43" w:rsidP="005A2803">
            <w:pPr>
              <w:jc w:val="center"/>
              <w:rPr>
                <w:rFonts w:hint="eastAsia"/>
                <w:b/>
                <w:color w:val="000000" w:themeColor="text1"/>
              </w:rPr>
            </w:pPr>
            <w:r w:rsidRPr="00F2353C">
              <w:rPr>
                <w:rFonts w:hint="eastAsia"/>
                <w:b/>
                <w:color w:val="000000" w:themeColor="text1"/>
              </w:rPr>
              <w:t>方法</w:t>
            </w:r>
          </w:p>
        </w:tc>
        <w:tc>
          <w:tcPr>
            <w:tcW w:w="5779" w:type="dxa"/>
          </w:tcPr>
          <w:p w14:paraId="0196B1F9" w14:textId="77777777" w:rsidR="003E3C43" w:rsidRPr="00F2353C" w:rsidRDefault="003E3C43" w:rsidP="005A2803">
            <w:pPr>
              <w:jc w:val="center"/>
              <w:rPr>
                <w:rFonts w:hint="eastAsia"/>
                <w:b/>
                <w:color w:val="000000" w:themeColor="text1"/>
              </w:rPr>
            </w:pPr>
            <w:r w:rsidRPr="00F2353C">
              <w:rPr>
                <w:rFonts w:hint="eastAsia"/>
                <w:b/>
                <w:color w:val="000000" w:themeColor="text1"/>
              </w:rPr>
              <w:t>简介</w:t>
            </w:r>
          </w:p>
        </w:tc>
      </w:tr>
      <w:tr w:rsidR="003E3C43" w14:paraId="5C833B83" w14:textId="77777777" w:rsidTr="00FA37C0">
        <w:tc>
          <w:tcPr>
            <w:tcW w:w="2511" w:type="dxa"/>
          </w:tcPr>
          <w:p w14:paraId="766A2267" w14:textId="099CBDA8" w:rsidR="003E3C43" w:rsidRPr="00C15E8C" w:rsidRDefault="00FA37C0" w:rsidP="005A2803">
            <w:pPr>
              <w:rPr>
                <w:rFonts w:hint="eastAsia"/>
                <w:color w:val="000000" w:themeColor="text1"/>
              </w:rPr>
            </w:pPr>
            <w:r w:rsidRPr="00FA37C0">
              <w:rPr>
                <w:color w:val="000000" w:themeColor="text1"/>
              </w:rPr>
              <w:t>getRecordLevel</w:t>
            </w:r>
          </w:p>
        </w:tc>
        <w:tc>
          <w:tcPr>
            <w:tcW w:w="5779" w:type="dxa"/>
          </w:tcPr>
          <w:p w14:paraId="60B6B679" w14:textId="26BD3B0D" w:rsidR="003E3C43" w:rsidRPr="00C15E8C" w:rsidRDefault="00274836" w:rsidP="005A2803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设置录制清晰度</w:t>
            </w:r>
            <w:r w:rsidR="00CD50FC">
              <w:rPr>
                <w:rFonts w:hint="eastAsia"/>
                <w:color w:val="000000" w:themeColor="text1"/>
              </w:rPr>
              <w:t>：</w:t>
            </w:r>
            <w:r>
              <w:rPr>
                <w:rFonts w:hint="eastAsia"/>
                <w:color w:val="000000" w:themeColor="text1"/>
              </w:rPr>
              <w:t>22</w:t>
            </w:r>
            <w:r w:rsidR="0017669F">
              <w:rPr>
                <w:rFonts w:hint="eastAsia"/>
                <w:color w:val="000000" w:themeColor="text1"/>
              </w:rPr>
              <w:t>（</w:t>
            </w:r>
            <w:r>
              <w:rPr>
                <w:rFonts w:hint="eastAsia"/>
                <w:color w:val="000000" w:themeColor="text1"/>
              </w:rPr>
              <w:t>超清</w:t>
            </w:r>
            <w:r w:rsidR="0017669F">
              <w:rPr>
                <w:rFonts w:hint="eastAsia"/>
                <w:color w:val="000000" w:themeColor="text1"/>
              </w:rPr>
              <w:t>）</w:t>
            </w:r>
            <w:r>
              <w:rPr>
                <w:rFonts w:hint="eastAsia"/>
                <w:color w:val="000000" w:themeColor="text1"/>
              </w:rPr>
              <w:t>、12</w:t>
            </w:r>
            <w:r w:rsidR="0017669F">
              <w:rPr>
                <w:rFonts w:hint="eastAsia"/>
                <w:color w:val="000000" w:themeColor="text1"/>
              </w:rPr>
              <w:t>（</w:t>
            </w:r>
            <w:r>
              <w:rPr>
                <w:rFonts w:hint="eastAsia"/>
                <w:color w:val="000000" w:themeColor="text1"/>
              </w:rPr>
              <w:t>高清</w:t>
            </w:r>
            <w:r w:rsidR="0017669F">
              <w:rPr>
                <w:rFonts w:hint="eastAsia"/>
                <w:color w:val="000000" w:themeColor="text1"/>
              </w:rPr>
              <w:t>）</w:t>
            </w:r>
            <w:r>
              <w:rPr>
                <w:rFonts w:hint="eastAsia"/>
                <w:color w:val="000000" w:themeColor="text1"/>
              </w:rPr>
              <w:t>、2</w:t>
            </w:r>
            <w:r w:rsidR="0017669F">
              <w:rPr>
                <w:rFonts w:hint="eastAsia"/>
                <w:color w:val="000000" w:themeColor="text1"/>
              </w:rPr>
              <w:t>（</w:t>
            </w:r>
            <w:r w:rsidR="003A1C3D">
              <w:rPr>
                <w:rFonts w:hint="eastAsia"/>
                <w:color w:val="000000" w:themeColor="text1"/>
              </w:rPr>
              <w:t>标清</w:t>
            </w:r>
            <w:r w:rsidR="0017669F">
              <w:rPr>
                <w:rFonts w:hint="eastAsia"/>
                <w:color w:val="000000" w:themeColor="text1"/>
              </w:rPr>
              <w:t>）</w:t>
            </w:r>
          </w:p>
        </w:tc>
      </w:tr>
      <w:tr w:rsidR="003E3C43" w14:paraId="302D17D5" w14:textId="77777777" w:rsidTr="00FA37C0">
        <w:tc>
          <w:tcPr>
            <w:tcW w:w="2511" w:type="dxa"/>
          </w:tcPr>
          <w:p w14:paraId="318EFE96" w14:textId="41FD9DEC" w:rsidR="003E3C43" w:rsidRPr="00C15E8C" w:rsidRDefault="00FA37C0" w:rsidP="005A2803">
            <w:pPr>
              <w:rPr>
                <w:rFonts w:hint="eastAsia"/>
                <w:color w:val="000000" w:themeColor="text1"/>
              </w:rPr>
            </w:pPr>
            <w:r w:rsidRPr="00FA37C0">
              <w:rPr>
                <w:color w:val="000000" w:themeColor="text1"/>
              </w:rPr>
              <w:t>onRecordButClick</w:t>
            </w:r>
          </w:p>
        </w:tc>
        <w:tc>
          <w:tcPr>
            <w:tcW w:w="5779" w:type="dxa"/>
          </w:tcPr>
          <w:p w14:paraId="55C98CD8" w14:textId="732C21BC" w:rsidR="003E3C43" w:rsidRPr="00C15E8C" w:rsidRDefault="0058433D" w:rsidP="005A2803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提供了录制控件，可以监控录制按钮的点击</w:t>
            </w:r>
          </w:p>
        </w:tc>
      </w:tr>
      <w:tr w:rsidR="003E3C43" w14:paraId="0B0C12AD" w14:textId="77777777" w:rsidTr="00FA37C0">
        <w:tc>
          <w:tcPr>
            <w:tcW w:w="2511" w:type="dxa"/>
          </w:tcPr>
          <w:p w14:paraId="4CF8064B" w14:textId="74B6F137" w:rsidR="003E3C43" w:rsidRPr="00C15E8C" w:rsidRDefault="00FA37C0" w:rsidP="005A2803">
            <w:pPr>
              <w:rPr>
                <w:rFonts w:hint="eastAsia"/>
                <w:color w:val="000000" w:themeColor="text1"/>
              </w:rPr>
            </w:pPr>
            <w:r w:rsidRPr="00FA37C0">
              <w:rPr>
                <w:color w:val="000000" w:themeColor="text1"/>
              </w:rPr>
              <w:t>onRecordError</w:t>
            </w:r>
          </w:p>
        </w:tc>
        <w:tc>
          <w:tcPr>
            <w:tcW w:w="5779" w:type="dxa"/>
          </w:tcPr>
          <w:p w14:paraId="621642C3" w14:textId="0051189D" w:rsidR="003E3C43" w:rsidRPr="00C15E8C" w:rsidRDefault="0058433D" w:rsidP="005A2803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录制过程中出现存储空间不足等异常信息时将通过这里进行上报</w:t>
            </w:r>
            <w:r w:rsidR="003E3C43" w:rsidRPr="00C15E8C">
              <w:rPr>
                <w:rFonts w:hint="eastAsia"/>
                <w:color w:val="000000" w:themeColor="text1"/>
              </w:rPr>
              <w:t>。</w:t>
            </w:r>
          </w:p>
        </w:tc>
      </w:tr>
      <w:tr w:rsidR="003E3C43" w14:paraId="1A947B39" w14:textId="77777777" w:rsidTr="00FA37C0">
        <w:tc>
          <w:tcPr>
            <w:tcW w:w="2511" w:type="dxa"/>
          </w:tcPr>
          <w:p w14:paraId="69353689" w14:textId="66C1A363" w:rsidR="003E3C43" w:rsidRPr="00C15E8C" w:rsidRDefault="00FA37C0" w:rsidP="005A2803">
            <w:pPr>
              <w:rPr>
                <w:rFonts w:hint="eastAsia"/>
                <w:color w:val="000000" w:themeColor="text1"/>
              </w:rPr>
            </w:pPr>
            <w:r w:rsidRPr="00FA37C0">
              <w:rPr>
                <w:color w:val="000000" w:themeColor="text1"/>
              </w:rPr>
              <w:t>onRecordState</w:t>
            </w:r>
          </w:p>
        </w:tc>
        <w:tc>
          <w:tcPr>
            <w:tcW w:w="5779" w:type="dxa"/>
          </w:tcPr>
          <w:p w14:paraId="397A0EBF" w14:textId="39877547" w:rsidR="003E3C43" w:rsidRPr="00C15E8C" w:rsidRDefault="00B96C7A" w:rsidP="00B96C7A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将录制过程中的</w:t>
            </w:r>
            <w:r w:rsidR="00350ECF">
              <w:rPr>
                <w:rFonts w:hint="eastAsia"/>
                <w:color w:val="000000" w:themeColor="text1"/>
              </w:rPr>
              <w:t>开始、暂停、结束等</w:t>
            </w:r>
            <w:r>
              <w:rPr>
                <w:rFonts w:hint="eastAsia"/>
                <w:color w:val="000000" w:themeColor="text1"/>
              </w:rPr>
              <w:t>全部状态上报</w:t>
            </w:r>
            <w:r w:rsidR="003E3C43" w:rsidRPr="00C15E8C">
              <w:rPr>
                <w:rFonts w:hint="eastAsia"/>
                <w:color w:val="000000" w:themeColor="text1"/>
              </w:rPr>
              <w:t>。</w:t>
            </w:r>
          </w:p>
        </w:tc>
      </w:tr>
      <w:tr w:rsidR="003E3C43" w:rsidRPr="000744F8" w14:paraId="3F2FB198" w14:textId="77777777" w:rsidTr="00FA37C0">
        <w:trPr>
          <w:trHeight w:val="661"/>
        </w:trPr>
        <w:tc>
          <w:tcPr>
            <w:tcW w:w="2511" w:type="dxa"/>
          </w:tcPr>
          <w:p w14:paraId="4D47F846" w14:textId="667AF769" w:rsidR="003E3C43" w:rsidRPr="00C15E8C" w:rsidRDefault="00FA37C0" w:rsidP="005A2803">
            <w:pPr>
              <w:rPr>
                <w:color w:val="000000" w:themeColor="text1"/>
              </w:rPr>
            </w:pPr>
            <w:r w:rsidRPr="00FA37C0">
              <w:rPr>
                <w:color w:val="000000" w:themeColor="text1"/>
              </w:rPr>
              <w:t>onRecordTimeChange</w:t>
            </w:r>
          </w:p>
        </w:tc>
        <w:tc>
          <w:tcPr>
            <w:tcW w:w="5779" w:type="dxa"/>
          </w:tcPr>
          <w:p w14:paraId="5D0C629B" w14:textId="30595383" w:rsidR="003E3C43" w:rsidRPr="00C15E8C" w:rsidRDefault="003E3C43" w:rsidP="005A2803">
            <w:pPr>
              <w:rPr>
                <w:rFonts w:hint="eastAsia"/>
                <w:color w:val="000000" w:themeColor="text1"/>
              </w:rPr>
            </w:pPr>
          </w:p>
        </w:tc>
      </w:tr>
    </w:tbl>
    <w:p w14:paraId="30126FF3" w14:textId="5645D87F" w:rsidR="002D59CB" w:rsidRPr="0012563E" w:rsidRDefault="000853D1" w:rsidP="002D59CB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录制白板已经提供了时间控件，可以通过控件知道录制的具体时分秒</w:t>
      </w:r>
      <w:r w:rsidR="003E3C43">
        <w:rPr>
          <w:rFonts w:hint="eastAsia"/>
          <w:b/>
          <w:color w:val="FF0000"/>
        </w:rPr>
        <w:t>。</w:t>
      </w:r>
      <w:bookmarkStart w:id="9" w:name="_GoBack"/>
      <w:bookmarkEnd w:id="9"/>
    </w:p>
    <w:p w14:paraId="2ED765EE" w14:textId="5F4888ED" w:rsidR="001D77BC" w:rsidRDefault="001D77BC" w:rsidP="001D77BC">
      <w:pPr>
        <w:pStyle w:val="2"/>
        <w:numPr>
          <w:ilvl w:val="0"/>
          <w:numId w:val="1"/>
        </w:numPr>
      </w:pPr>
      <w:bookmarkStart w:id="10" w:name="_Toc475726154"/>
      <w:r>
        <w:rPr>
          <w:rFonts w:hint="eastAsia"/>
        </w:rPr>
        <w:t>详细方法说明详见JAVA_DOC.</w:t>
      </w:r>
      <w:bookmarkEnd w:id="10"/>
    </w:p>
    <w:p w14:paraId="30AD3057" w14:textId="77777777" w:rsidR="000A1E3C" w:rsidRPr="00092553" w:rsidRDefault="000A1E3C" w:rsidP="00092553"/>
    <w:sectPr w:rsidR="000A1E3C" w:rsidRPr="00092553" w:rsidSect="00CE317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Heiti SC Light">
    <w:panose1 w:val="02000000000000000000"/>
    <w:charset w:val="86"/>
    <w:family w:val="auto"/>
    <w:pitch w:val="variable"/>
    <w:sig w:usb0="8000002F" w:usb1="090F004A" w:usb2="00000010" w:usb3="00000000" w:csb0="003E0000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仿宋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42.3pt;height:45pt;visibility:visible" o:bullet="t">
        <v:imagedata r:id="rId1" o:title="hardcover_bullet_black.png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4C932FC"/>
    <w:multiLevelType w:val="hybridMultilevel"/>
    <w:tmpl w:val="3C3AEA3A"/>
    <w:lvl w:ilvl="0" w:tplc="04090019">
      <w:start w:val="1"/>
      <w:numFmt w:val="lowerLetter"/>
      <w:lvlText w:val="%1)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D50649"/>
    <w:multiLevelType w:val="hybridMultilevel"/>
    <w:tmpl w:val="9B92A41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00477DA"/>
    <w:multiLevelType w:val="hybridMultilevel"/>
    <w:tmpl w:val="61486948"/>
    <w:lvl w:ilvl="0" w:tplc="04090019">
      <w:start w:val="1"/>
      <w:numFmt w:val="lowerLetter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0F46424"/>
    <w:multiLevelType w:val="hybridMultilevel"/>
    <w:tmpl w:val="E68C11F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2F7D16C3"/>
    <w:multiLevelType w:val="hybridMultilevel"/>
    <w:tmpl w:val="E96A4ABA"/>
    <w:numStyleLink w:val="a"/>
  </w:abstractNum>
  <w:abstractNum w:abstractNumId="6">
    <w:nsid w:val="340F733F"/>
    <w:multiLevelType w:val="hybridMultilevel"/>
    <w:tmpl w:val="F62CADDC"/>
    <w:lvl w:ilvl="0" w:tplc="04090015">
      <w:start w:val="1"/>
      <w:numFmt w:val="upperLetter"/>
      <w:lvlText w:val="%1."/>
      <w:lvlJc w:val="left"/>
      <w:pPr>
        <w:ind w:left="48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9C440B6"/>
    <w:multiLevelType w:val="hybridMultilevel"/>
    <w:tmpl w:val="6B147BCA"/>
    <w:lvl w:ilvl="0" w:tplc="04090001">
      <w:start w:val="1"/>
      <w:numFmt w:val="bullet"/>
      <w:lvlText w:val=""/>
      <w:lvlJc w:val="left"/>
      <w:pPr>
        <w:ind w:left="1046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8">
    <w:nsid w:val="3B1132E5"/>
    <w:multiLevelType w:val="hybridMultilevel"/>
    <w:tmpl w:val="8730D62C"/>
    <w:lvl w:ilvl="0" w:tplc="0232A0C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0DC0526"/>
    <w:multiLevelType w:val="hybridMultilevel"/>
    <w:tmpl w:val="F9EC7216"/>
    <w:lvl w:ilvl="0" w:tplc="E7DC909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9247D55"/>
    <w:multiLevelType w:val="hybridMultilevel"/>
    <w:tmpl w:val="E96A4ABA"/>
    <w:styleLink w:val="a"/>
    <w:lvl w:ilvl="0" w:tplc="1DB8A69E">
      <w:start w:val="1"/>
      <w:numFmt w:val="bullet"/>
      <w:lvlText w:val="•"/>
      <w:lvlPicBulletId w:val="0"/>
      <w:lvlJc w:val="left"/>
      <w:pPr>
        <w:ind w:left="2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1" w:tplc="AD123DFA">
      <w:start w:val="1"/>
      <w:numFmt w:val="bullet"/>
      <w:lvlText w:val="•"/>
      <w:lvlPicBulletId w:val="0"/>
      <w:lvlJc w:val="left"/>
      <w:pPr>
        <w:ind w:left="40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2" w:tplc="227A02A2">
      <w:start w:val="1"/>
      <w:numFmt w:val="bullet"/>
      <w:lvlText w:val="•"/>
      <w:lvlPicBulletId w:val="0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3" w:tplc="67AEE17E">
      <w:start w:val="1"/>
      <w:numFmt w:val="bullet"/>
      <w:lvlText w:val="•"/>
      <w:lvlPicBulletId w:val="0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4" w:tplc="39A831D0">
      <w:start w:val="1"/>
      <w:numFmt w:val="bullet"/>
      <w:lvlText w:val="•"/>
      <w:lvlPicBulletId w:val="0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5" w:tplc="55AC21C4">
      <w:start w:val="1"/>
      <w:numFmt w:val="bullet"/>
      <w:lvlText w:val="•"/>
      <w:lvlPicBulletId w:val="0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6" w:tplc="AA0AF000">
      <w:start w:val="1"/>
      <w:numFmt w:val="bullet"/>
      <w:lvlText w:val="•"/>
      <w:lvlPicBulletId w:val="0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7" w:tplc="C2D052FA">
      <w:start w:val="1"/>
      <w:numFmt w:val="bullet"/>
      <w:lvlText w:val="•"/>
      <w:lvlPicBulletId w:val="0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8" w:tplc="D084103C">
      <w:start w:val="1"/>
      <w:numFmt w:val="bullet"/>
      <w:lvlText w:val="•"/>
      <w:lvlPicBulletId w:val="0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</w:abstractNum>
  <w:abstractNum w:abstractNumId="11">
    <w:nsid w:val="79591447"/>
    <w:multiLevelType w:val="hybridMultilevel"/>
    <w:tmpl w:val="598A7CF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5"/>
  </w:num>
  <w:num w:numId="5">
    <w:abstractNumId w:val="4"/>
  </w:num>
  <w:num w:numId="6">
    <w:abstractNumId w:val="7"/>
  </w:num>
  <w:num w:numId="7">
    <w:abstractNumId w:val="11"/>
  </w:num>
  <w:num w:numId="8">
    <w:abstractNumId w:val="8"/>
  </w:num>
  <w:num w:numId="9">
    <w:abstractNumId w:val="3"/>
  </w:num>
  <w:num w:numId="10">
    <w:abstractNumId w:val="6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DB6"/>
    <w:rsid w:val="000039F8"/>
    <w:rsid w:val="0001665A"/>
    <w:rsid w:val="00026095"/>
    <w:rsid w:val="000270A1"/>
    <w:rsid w:val="000312B0"/>
    <w:rsid w:val="000744F8"/>
    <w:rsid w:val="000853D1"/>
    <w:rsid w:val="00092553"/>
    <w:rsid w:val="000A15D8"/>
    <w:rsid w:val="000A1E3C"/>
    <w:rsid w:val="000B088F"/>
    <w:rsid w:val="000C6C90"/>
    <w:rsid w:val="0012563E"/>
    <w:rsid w:val="0012596D"/>
    <w:rsid w:val="00163046"/>
    <w:rsid w:val="00165D50"/>
    <w:rsid w:val="0017669F"/>
    <w:rsid w:val="00193061"/>
    <w:rsid w:val="00197BF4"/>
    <w:rsid w:val="001D77BC"/>
    <w:rsid w:val="001E69A8"/>
    <w:rsid w:val="001F0899"/>
    <w:rsid w:val="001F33CA"/>
    <w:rsid w:val="001F3464"/>
    <w:rsid w:val="0024359D"/>
    <w:rsid w:val="00274836"/>
    <w:rsid w:val="00276A65"/>
    <w:rsid w:val="00290FC8"/>
    <w:rsid w:val="00294016"/>
    <w:rsid w:val="002C0341"/>
    <w:rsid w:val="002D59CB"/>
    <w:rsid w:val="002E0ECB"/>
    <w:rsid w:val="00300A19"/>
    <w:rsid w:val="00336758"/>
    <w:rsid w:val="00341533"/>
    <w:rsid w:val="00350ECF"/>
    <w:rsid w:val="00365E44"/>
    <w:rsid w:val="00373DBF"/>
    <w:rsid w:val="003A1C3D"/>
    <w:rsid w:val="003B4C12"/>
    <w:rsid w:val="003D0B88"/>
    <w:rsid w:val="003D784D"/>
    <w:rsid w:val="003E3C43"/>
    <w:rsid w:val="003E4DC4"/>
    <w:rsid w:val="004149D9"/>
    <w:rsid w:val="0043197E"/>
    <w:rsid w:val="00446B7C"/>
    <w:rsid w:val="00450602"/>
    <w:rsid w:val="0045787B"/>
    <w:rsid w:val="0047025F"/>
    <w:rsid w:val="00472091"/>
    <w:rsid w:val="0047527C"/>
    <w:rsid w:val="00481C7C"/>
    <w:rsid w:val="004858A0"/>
    <w:rsid w:val="004B5F47"/>
    <w:rsid w:val="004F155D"/>
    <w:rsid w:val="00523446"/>
    <w:rsid w:val="005302CC"/>
    <w:rsid w:val="005321B2"/>
    <w:rsid w:val="00550BE4"/>
    <w:rsid w:val="00564558"/>
    <w:rsid w:val="00565B82"/>
    <w:rsid w:val="0058433D"/>
    <w:rsid w:val="00596D5B"/>
    <w:rsid w:val="005B3AFD"/>
    <w:rsid w:val="00602CBD"/>
    <w:rsid w:val="00627CC8"/>
    <w:rsid w:val="00632165"/>
    <w:rsid w:val="00640C0D"/>
    <w:rsid w:val="0066700B"/>
    <w:rsid w:val="006966B2"/>
    <w:rsid w:val="006E0821"/>
    <w:rsid w:val="00736237"/>
    <w:rsid w:val="00751D9A"/>
    <w:rsid w:val="0076760F"/>
    <w:rsid w:val="00775579"/>
    <w:rsid w:val="007904ED"/>
    <w:rsid w:val="007A34D7"/>
    <w:rsid w:val="007A36A2"/>
    <w:rsid w:val="007B6067"/>
    <w:rsid w:val="007C4B3D"/>
    <w:rsid w:val="007D6B3B"/>
    <w:rsid w:val="007E7CCE"/>
    <w:rsid w:val="007F25DB"/>
    <w:rsid w:val="007F6294"/>
    <w:rsid w:val="00803D91"/>
    <w:rsid w:val="00821529"/>
    <w:rsid w:val="00835028"/>
    <w:rsid w:val="008513FC"/>
    <w:rsid w:val="008674A8"/>
    <w:rsid w:val="00873945"/>
    <w:rsid w:val="00887821"/>
    <w:rsid w:val="0089630B"/>
    <w:rsid w:val="008A6782"/>
    <w:rsid w:val="008B2C44"/>
    <w:rsid w:val="008C7112"/>
    <w:rsid w:val="00911CE5"/>
    <w:rsid w:val="009226BF"/>
    <w:rsid w:val="0092591B"/>
    <w:rsid w:val="00946D37"/>
    <w:rsid w:val="00973B45"/>
    <w:rsid w:val="00A03CEB"/>
    <w:rsid w:val="00A1723F"/>
    <w:rsid w:val="00A4422C"/>
    <w:rsid w:val="00A514E3"/>
    <w:rsid w:val="00A80F79"/>
    <w:rsid w:val="00A85A40"/>
    <w:rsid w:val="00AC461D"/>
    <w:rsid w:val="00AE1601"/>
    <w:rsid w:val="00AF5513"/>
    <w:rsid w:val="00B96C7A"/>
    <w:rsid w:val="00BE1DB6"/>
    <w:rsid w:val="00C064B9"/>
    <w:rsid w:val="00C15E8C"/>
    <w:rsid w:val="00C64009"/>
    <w:rsid w:val="00C727AF"/>
    <w:rsid w:val="00C9271F"/>
    <w:rsid w:val="00C927E4"/>
    <w:rsid w:val="00CA78EA"/>
    <w:rsid w:val="00CB214F"/>
    <w:rsid w:val="00CB319B"/>
    <w:rsid w:val="00CD0621"/>
    <w:rsid w:val="00CD50FC"/>
    <w:rsid w:val="00CE317D"/>
    <w:rsid w:val="00CF111B"/>
    <w:rsid w:val="00CF2C6D"/>
    <w:rsid w:val="00D24B3D"/>
    <w:rsid w:val="00D46693"/>
    <w:rsid w:val="00D55E75"/>
    <w:rsid w:val="00D721D0"/>
    <w:rsid w:val="00D73A1F"/>
    <w:rsid w:val="00D9333F"/>
    <w:rsid w:val="00DF32AF"/>
    <w:rsid w:val="00E014B3"/>
    <w:rsid w:val="00E11021"/>
    <w:rsid w:val="00E13E85"/>
    <w:rsid w:val="00E333A2"/>
    <w:rsid w:val="00E35A15"/>
    <w:rsid w:val="00E41E0C"/>
    <w:rsid w:val="00E8277C"/>
    <w:rsid w:val="00E86C04"/>
    <w:rsid w:val="00EB20A1"/>
    <w:rsid w:val="00EE76DC"/>
    <w:rsid w:val="00F039FE"/>
    <w:rsid w:val="00F22277"/>
    <w:rsid w:val="00F2353C"/>
    <w:rsid w:val="00F446F7"/>
    <w:rsid w:val="00F62BBC"/>
    <w:rsid w:val="00F735A2"/>
    <w:rsid w:val="00FA2C5D"/>
    <w:rsid w:val="00FA37C0"/>
    <w:rsid w:val="00FB4FA8"/>
    <w:rsid w:val="00FC4D9B"/>
    <w:rsid w:val="00FC66A8"/>
    <w:rsid w:val="00FD585A"/>
    <w:rsid w:val="00FD6B1E"/>
    <w:rsid w:val="00FE3E4F"/>
    <w:rsid w:val="00FE7610"/>
    <w:rsid w:val="00FF1B97"/>
    <w:rsid w:val="00FF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8852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BE1DB6"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0A1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0A1E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276A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276A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0A1E3C"/>
    <w:rPr>
      <w:b/>
      <w:bCs/>
      <w:kern w:val="44"/>
      <w:sz w:val="44"/>
      <w:szCs w:val="44"/>
    </w:rPr>
  </w:style>
  <w:style w:type="paragraph" w:styleId="a4">
    <w:name w:val="Document Map"/>
    <w:basedOn w:val="a0"/>
    <w:link w:val="a5"/>
    <w:uiPriority w:val="99"/>
    <w:semiHidden/>
    <w:unhideWhenUsed/>
    <w:rsid w:val="000A1E3C"/>
    <w:rPr>
      <w:rFonts w:ascii="宋体" w:eastAsia="宋体"/>
    </w:rPr>
  </w:style>
  <w:style w:type="character" w:customStyle="1" w:styleId="a5">
    <w:name w:val="文档结构图字符"/>
    <w:basedOn w:val="a1"/>
    <w:link w:val="a4"/>
    <w:uiPriority w:val="99"/>
    <w:semiHidden/>
    <w:rsid w:val="000A1E3C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0A1E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uiPriority w:val="99"/>
    <w:rsid w:val="00A03CEB"/>
    <w:rPr>
      <w:u w:val="single"/>
    </w:rPr>
  </w:style>
  <w:style w:type="paragraph" w:customStyle="1" w:styleId="a7">
    <w:name w:val="大标题"/>
    <w:next w:val="a0"/>
    <w:rsid w:val="00A03CE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b/>
      <w:bCs/>
      <w:color w:val="000000"/>
      <w:kern w:val="0"/>
      <w:sz w:val="60"/>
      <w:szCs w:val="60"/>
      <w:bdr w:val="nil"/>
      <w:lang w:val="zh-CN"/>
    </w:rPr>
  </w:style>
  <w:style w:type="paragraph" w:styleId="a8">
    <w:name w:val="Subtitle"/>
    <w:next w:val="a0"/>
    <w:link w:val="a9"/>
    <w:rsid w:val="00A03CE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9">
    <w:name w:val="副标题字符"/>
    <w:basedOn w:val="a1"/>
    <w:link w:val="a8"/>
    <w:rsid w:val="00A03CEB"/>
    <w:rPr>
      <w:rFonts w:ascii="Arial Unicode MS" w:eastAsia="Helvetica" w:hAnsi="Arial Unicode MS" w:cs="Arial Unicode MS"/>
      <w:color w:val="000000"/>
      <w:kern w:val="0"/>
      <w:sz w:val="40"/>
      <w:szCs w:val="40"/>
      <w:bdr w:val="nil"/>
      <w:lang w:val="zh-CN"/>
    </w:rPr>
  </w:style>
  <w:style w:type="paragraph" w:styleId="aa">
    <w:name w:val="TOC Heading"/>
    <w:basedOn w:val="1"/>
    <w:next w:val="a0"/>
    <w:uiPriority w:val="39"/>
    <w:unhideWhenUsed/>
    <w:qFormat/>
    <w:rsid w:val="00A03CE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A03CEB"/>
    <w:pPr>
      <w:widowControl/>
      <w:pBdr>
        <w:top w:val="nil"/>
        <w:left w:val="nil"/>
        <w:bottom w:val="nil"/>
        <w:right w:val="nil"/>
        <w:between w:val="nil"/>
        <w:bar w:val="nil"/>
      </w:pBdr>
      <w:ind w:left="220"/>
      <w:jc w:val="left"/>
    </w:pPr>
    <w:rPr>
      <w:rFonts w:eastAsia="Arial Unicode MS" w:cs="Arial Unicode MS"/>
      <w:smallCaps/>
      <w:color w:val="000000"/>
      <w:kern w:val="0"/>
      <w:sz w:val="22"/>
      <w:szCs w:val="22"/>
      <w:bdr w:val="nil"/>
    </w:rPr>
  </w:style>
  <w:style w:type="paragraph" w:styleId="11">
    <w:name w:val="toc 1"/>
    <w:basedOn w:val="a0"/>
    <w:next w:val="a0"/>
    <w:autoRedefine/>
    <w:uiPriority w:val="39"/>
    <w:unhideWhenUsed/>
    <w:rsid w:val="00A03CEB"/>
    <w:pPr>
      <w:widowControl/>
      <w:pBdr>
        <w:top w:val="nil"/>
        <w:left w:val="nil"/>
        <w:bottom w:val="nil"/>
        <w:right w:val="nil"/>
        <w:between w:val="nil"/>
        <w:bar w:val="nil"/>
      </w:pBdr>
      <w:spacing w:before="120"/>
      <w:jc w:val="left"/>
    </w:pPr>
    <w:rPr>
      <w:rFonts w:eastAsia="Arial Unicode MS" w:cs="Arial Unicode MS"/>
      <w:b/>
      <w:bCs/>
      <w:caps/>
      <w:color w:val="000000"/>
      <w:kern w:val="0"/>
      <w:sz w:val="22"/>
      <w:szCs w:val="22"/>
      <w:bdr w:val="nil"/>
    </w:rPr>
  </w:style>
  <w:style w:type="table" w:styleId="ab">
    <w:name w:val="Grid Table Light"/>
    <w:basedOn w:val="a2"/>
    <w:uiPriority w:val="40"/>
    <w:rsid w:val="00A03CE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标题 3字符"/>
    <w:basedOn w:val="a1"/>
    <w:link w:val="3"/>
    <w:uiPriority w:val="9"/>
    <w:rsid w:val="00276A65"/>
    <w:rPr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276A6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List Paragraph"/>
    <w:basedOn w:val="a0"/>
    <w:uiPriority w:val="34"/>
    <w:qFormat/>
    <w:rsid w:val="003E4DC4"/>
    <w:pPr>
      <w:ind w:firstLineChars="200" w:firstLine="420"/>
    </w:pPr>
  </w:style>
  <w:style w:type="numbering" w:customStyle="1" w:styleId="a">
    <w:name w:val="图像"/>
    <w:rsid w:val="000039F8"/>
    <w:pPr>
      <w:numPr>
        <w:numId w:val="3"/>
      </w:numPr>
    </w:pPr>
  </w:style>
  <w:style w:type="table" w:styleId="ad">
    <w:name w:val="Table Grid"/>
    <w:basedOn w:val="a2"/>
    <w:uiPriority w:val="39"/>
    <w:rsid w:val="0019306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0"/>
    <w:next w:val="a0"/>
    <w:autoRedefine/>
    <w:uiPriority w:val="39"/>
    <w:unhideWhenUsed/>
    <w:rsid w:val="008674A8"/>
    <w:pPr>
      <w:ind w:left="480"/>
    </w:pPr>
  </w:style>
  <w:style w:type="paragraph" w:styleId="41">
    <w:name w:val="toc 4"/>
    <w:basedOn w:val="a0"/>
    <w:next w:val="a0"/>
    <w:autoRedefine/>
    <w:uiPriority w:val="39"/>
    <w:unhideWhenUsed/>
    <w:rsid w:val="008674A8"/>
    <w:pPr>
      <w:ind w:left="720"/>
    </w:pPr>
  </w:style>
  <w:style w:type="paragraph" w:styleId="5">
    <w:name w:val="toc 5"/>
    <w:basedOn w:val="a0"/>
    <w:next w:val="a0"/>
    <w:autoRedefine/>
    <w:uiPriority w:val="39"/>
    <w:unhideWhenUsed/>
    <w:rsid w:val="008674A8"/>
    <w:pPr>
      <w:ind w:left="960"/>
    </w:pPr>
  </w:style>
  <w:style w:type="paragraph" w:styleId="6">
    <w:name w:val="toc 6"/>
    <w:basedOn w:val="a0"/>
    <w:next w:val="a0"/>
    <w:autoRedefine/>
    <w:uiPriority w:val="39"/>
    <w:unhideWhenUsed/>
    <w:rsid w:val="008674A8"/>
    <w:pPr>
      <w:ind w:left="1200"/>
    </w:pPr>
  </w:style>
  <w:style w:type="paragraph" w:styleId="7">
    <w:name w:val="toc 7"/>
    <w:basedOn w:val="a0"/>
    <w:next w:val="a0"/>
    <w:autoRedefine/>
    <w:uiPriority w:val="39"/>
    <w:unhideWhenUsed/>
    <w:rsid w:val="008674A8"/>
    <w:pPr>
      <w:ind w:left="1440"/>
    </w:pPr>
  </w:style>
  <w:style w:type="paragraph" w:styleId="8">
    <w:name w:val="toc 8"/>
    <w:basedOn w:val="a0"/>
    <w:next w:val="a0"/>
    <w:autoRedefine/>
    <w:uiPriority w:val="39"/>
    <w:unhideWhenUsed/>
    <w:rsid w:val="008674A8"/>
    <w:pPr>
      <w:ind w:left="1680"/>
    </w:pPr>
  </w:style>
  <w:style w:type="paragraph" w:styleId="9">
    <w:name w:val="toc 9"/>
    <w:basedOn w:val="a0"/>
    <w:next w:val="a0"/>
    <w:autoRedefine/>
    <w:uiPriority w:val="39"/>
    <w:unhideWhenUsed/>
    <w:rsid w:val="008674A8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2.jpe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0F83530-1482-804F-87C7-B498E9D71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14</Pages>
  <Words>748</Words>
  <Characters>4266</Characters>
  <Application>Microsoft Macintosh Word</Application>
  <DocSecurity>0</DocSecurity>
  <Lines>35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介绍</vt:lpstr>
      <vt:lpstr>    快速使用-点坐标</vt:lpstr>
      <vt:lpstr>    快速使用-白板</vt:lpstr>
      <vt:lpstr>    详细方法说明详见JAVA_DOC.</vt:lpstr>
    </vt:vector>
  </TitlesOfParts>
  <LinksUpToDate>false</LinksUpToDate>
  <CharactersWithSpaces>5004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350</cp:revision>
  <dcterms:created xsi:type="dcterms:W3CDTF">2017-02-03T04:35:00Z</dcterms:created>
  <dcterms:modified xsi:type="dcterms:W3CDTF">2017-02-24T11:43:00Z</dcterms:modified>
</cp:coreProperties>
</file>